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93EFD" w14:textId="77777777" w:rsidR="00357014" w:rsidRDefault="00357014" w:rsidP="007B033B">
      <w:pPr>
        <w:jc w:val="center"/>
        <w:rPr>
          <w:rFonts w:ascii="Arial" w:hAnsi="Arial" w:cs="Arial"/>
          <w:b/>
          <w:sz w:val="28"/>
          <w:lang w:val="nl-NL"/>
        </w:rPr>
      </w:pPr>
    </w:p>
    <w:p w14:paraId="5EC93F00" w14:textId="75A30312" w:rsidR="007B033B" w:rsidRPr="00BB0302" w:rsidRDefault="007B033B" w:rsidP="007B033B">
      <w:pPr>
        <w:jc w:val="center"/>
        <w:rPr>
          <w:rFonts w:ascii="Arial" w:hAnsi="Arial" w:cs="Arial"/>
          <w:b/>
          <w:sz w:val="28"/>
          <w:lang w:val="nl-NL"/>
        </w:rPr>
      </w:pPr>
      <w:r>
        <w:rPr>
          <w:rFonts w:ascii="Arial" w:hAnsi="Arial" w:cs="Arial"/>
          <w:b/>
          <w:sz w:val="28"/>
          <w:lang w:val="nl-NL"/>
        </w:rPr>
        <w:t xml:space="preserve">Nota van </w:t>
      </w:r>
      <w:r w:rsidR="00757DE3">
        <w:rPr>
          <w:rFonts w:ascii="Arial" w:hAnsi="Arial" w:cs="Arial"/>
          <w:b/>
          <w:sz w:val="28"/>
          <w:lang w:val="nl-NL"/>
        </w:rPr>
        <w:t>Inlichtingen</w:t>
      </w:r>
      <w:r w:rsidR="001856C7">
        <w:rPr>
          <w:rFonts w:ascii="Arial" w:hAnsi="Arial" w:cs="Arial"/>
          <w:b/>
          <w:sz w:val="28"/>
          <w:lang w:val="nl-NL"/>
        </w:rPr>
        <w:t xml:space="preserve"> </w:t>
      </w:r>
      <w:r w:rsidR="00713CEC">
        <w:rPr>
          <w:rFonts w:ascii="Arial" w:hAnsi="Arial" w:cs="Arial"/>
          <w:b/>
          <w:sz w:val="28"/>
          <w:lang w:val="nl-NL"/>
        </w:rPr>
        <w:t>4</w:t>
      </w:r>
    </w:p>
    <w:p w14:paraId="5EC93F01" w14:textId="77777777" w:rsidR="007B033B" w:rsidRPr="00BB0302" w:rsidRDefault="007B033B" w:rsidP="007B033B">
      <w:pPr>
        <w:rPr>
          <w:rFonts w:ascii="Arial" w:hAnsi="Arial" w:cs="Arial"/>
          <w:sz w:val="19"/>
          <w:lang w:val="nl-NL"/>
        </w:rPr>
      </w:pPr>
    </w:p>
    <w:tbl>
      <w:tblPr>
        <w:tblStyle w:val="Tabelraster"/>
        <w:tblW w:w="0" w:type="auto"/>
        <w:tblInd w:w="283" w:type="dxa"/>
        <w:tblBorders>
          <w:insideH w:val="none" w:sz="0" w:space="0" w:color="auto"/>
          <w:insideV w:val="none" w:sz="0" w:space="0" w:color="auto"/>
        </w:tblBorders>
        <w:tblLook w:val="04A0" w:firstRow="1" w:lastRow="0" w:firstColumn="1" w:lastColumn="0" w:noHBand="0" w:noVBand="1"/>
      </w:tblPr>
      <w:tblGrid>
        <w:gridCol w:w="2235"/>
        <w:gridCol w:w="6770"/>
      </w:tblGrid>
      <w:tr w:rsidR="002B1CD9" w14:paraId="5EC93F04" w14:textId="77777777" w:rsidTr="002B1CD9">
        <w:tc>
          <w:tcPr>
            <w:tcW w:w="2235" w:type="dxa"/>
          </w:tcPr>
          <w:p w14:paraId="5EC93F02" w14:textId="77777777" w:rsidR="002B1CD9" w:rsidRPr="002B1CD9" w:rsidRDefault="002B1CD9" w:rsidP="002B1CD9">
            <w:pPr>
              <w:ind w:left="1"/>
              <w:rPr>
                <w:rFonts w:ascii="Arial" w:hAnsi="Arial" w:cs="Arial"/>
              </w:rPr>
            </w:pPr>
            <w:r>
              <w:rPr>
                <w:rFonts w:ascii="Arial" w:hAnsi="Arial" w:cs="Arial"/>
                <w:lang w:val="nl-NL"/>
              </w:rPr>
              <w:t>Datum:</w:t>
            </w:r>
          </w:p>
        </w:tc>
        <w:tc>
          <w:tcPr>
            <w:tcW w:w="6770" w:type="dxa"/>
          </w:tcPr>
          <w:p w14:paraId="5EC93F03" w14:textId="04698E9B" w:rsidR="002B1CD9" w:rsidRDefault="00713CEC" w:rsidP="002B1CD9">
            <w:pPr>
              <w:rPr>
                <w:rFonts w:ascii="Arial" w:hAnsi="Arial" w:cs="Arial"/>
                <w:lang w:val="nl-NL"/>
              </w:rPr>
            </w:pPr>
            <w:r>
              <w:rPr>
                <w:rFonts w:ascii="Arial" w:hAnsi="Arial" w:cs="Arial"/>
                <w:lang w:val="nl-NL"/>
              </w:rPr>
              <w:t>29</w:t>
            </w:r>
            <w:r w:rsidR="00801A1C">
              <w:rPr>
                <w:rFonts w:ascii="Arial" w:hAnsi="Arial" w:cs="Arial"/>
                <w:lang w:val="nl-NL"/>
              </w:rPr>
              <w:t>-</w:t>
            </w:r>
            <w:r>
              <w:rPr>
                <w:rFonts w:ascii="Arial" w:hAnsi="Arial" w:cs="Arial"/>
                <w:lang w:val="nl-NL"/>
              </w:rPr>
              <w:t>0</w:t>
            </w:r>
            <w:r w:rsidR="00C5756C">
              <w:rPr>
                <w:rFonts w:ascii="Arial" w:hAnsi="Arial" w:cs="Arial"/>
                <w:lang w:val="nl-NL"/>
              </w:rPr>
              <w:t>1</w:t>
            </w:r>
            <w:r w:rsidR="00801A1C">
              <w:rPr>
                <w:rFonts w:ascii="Arial" w:hAnsi="Arial" w:cs="Arial"/>
                <w:lang w:val="nl-NL"/>
              </w:rPr>
              <w:t>-20</w:t>
            </w:r>
            <w:r w:rsidR="001856C7">
              <w:rPr>
                <w:rFonts w:ascii="Arial" w:hAnsi="Arial" w:cs="Arial"/>
                <w:lang w:val="nl-NL"/>
              </w:rPr>
              <w:t>2</w:t>
            </w:r>
            <w:r>
              <w:rPr>
                <w:rFonts w:ascii="Arial" w:hAnsi="Arial" w:cs="Arial"/>
                <w:lang w:val="nl-NL"/>
              </w:rPr>
              <w:t>1</w:t>
            </w:r>
          </w:p>
        </w:tc>
      </w:tr>
      <w:tr w:rsidR="002B1CD9" w14:paraId="5EC93F07" w14:textId="77777777" w:rsidTr="002B1CD9">
        <w:tc>
          <w:tcPr>
            <w:tcW w:w="2235" w:type="dxa"/>
          </w:tcPr>
          <w:p w14:paraId="5EC93F05" w14:textId="77777777" w:rsidR="002B1CD9" w:rsidRPr="002B1CD9" w:rsidRDefault="002B1CD9" w:rsidP="002B1CD9">
            <w:pPr>
              <w:ind w:left="1"/>
              <w:rPr>
                <w:rFonts w:ascii="Arial" w:hAnsi="Arial" w:cs="Arial"/>
              </w:rPr>
            </w:pPr>
            <w:r>
              <w:rPr>
                <w:rFonts w:ascii="Arial" w:hAnsi="Arial" w:cs="Arial"/>
                <w:lang w:val="nl-NL"/>
              </w:rPr>
              <w:t>Aanbesteding:</w:t>
            </w:r>
          </w:p>
        </w:tc>
        <w:tc>
          <w:tcPr>
            <w:tcW w:w="6770" w:type="dxa"/>
          </w:tcPr>
          <w:p w14:paraId="5EC93F06" w14:textId="481C8AA4" w:rsidR="002B1CD9" w:rsidRDefault="00660E60" w:rsidP="002B1CD9">
            <w:pPr>
              <w:rPr>
                <w:rFonts w:ascii="Arial" w:hAnsi="Arial" w:cs="Arial"/>
                <w:lang w:val="nl-NL"/>
              </w:rPr>
            </w:pPr>
            <w:r w:rsidRPr="00660E60">
              <w:rPr>
                <w:rFonts w:ascii="Arial" w:hAnsi="Arial" w:cs="Arial"/>
                <w:b/>
              </w:rPr>
              <w:t>Uninterruptible Power Systems</w:t>
            </w:r>
          </w:p>
        </w:tc>
      </w:tr>
      <w:tr w:rsidR="002B1CD9" w14:paraId="5EC93F0A" w14:textId="77777777" w:rsidTr="002B1CD9">
        <w:tc>
          <w:tcPr>
            <w:tcW w:w="2235" w:type="dxa"/>
          </w:tcPr>
          <w:p w14:paraId="5EC93F08" w14:textId="77777777" w:rsidR="002B1CD9" w:rsidRPr="002B1CD9" w:rsidRDefault="002B1CD9" w:rsidP="002B1CD9">
            <w:pPr>
              <w:ind w:left="1"/>
              <w:rPr>
                <w:rFonts w:ascii="Arial" w:hAnsi="Arial" w:cs="Arial"/>
              </w:rPr>
            </w:pPr>
            <w:proofErr w:type="spellStart"/>
            <w:r>
              <w:rPr>
                <w:rFonts w:ascii="Arial" w:hAnsi="Arial" w:cs="Arial"/>
                <w:lang w:val="nl-NL"/>
              </w:rPr>
              <w:t>TenderNed</w:t>
            </w:r>
            <w:proofErr w:type="spellEnd"/>
            <w:r>
              <w:rPr>
                <w:rFonts w:ascii="Arial" w:hAnsi="Arial" w:cs="Arial"/>
                <w:lang w:val="nl-NL"/>
              </w:rPr>
              <w:t>-kenmerk:</w:t>
            </w:r>
          </w:p>
        </w:tc>
        <w:tc>
          <w:tcPr>
            <w:tcW w:w="6770" w:type="dxa"/>
          </w:tcPr>
          <w:p w14:paraId="5EC93F09" w14:textId="4E113309" w:rsidR="002B1CD9" w:rsidRDefault="0090359A" w:rsidP="002B1CD9">
            <w:pPr>
              <w:rPr>
                <w:rFonts w:ascii="Arial" w:hAnsi="Arial" w:cs="Arial"/>
                <w:lang w:val="nl-NL"/>
              </w:rPr>
            </w:pPr>
            <w:r>
              <w:rPr>
                <w:rFonts w:ascii="Arial" w:hAnsi="Arial" w:cs="Arial"/>
                <w:lang w:val="nl-NL"/>
              </w:rPr>
              <w:t>TN</w:t>
            </w:r>
            <w:r w:rsidR="0053719B">
              <w:rPr>
                <w:rFonts w:ascii="Arial" w:hAnsi="Arial" w:cs="Arial"/>
                <w:lang w:val="nl-NL"/>
              </w:rPr>
              <w:t>2</w:t>
            </w:r>
            <w:r w:rsidR="00660E60">
              <w:rPr>
                <w:rFonts w:ascii="Arial" w:hAnsi="Arial" w:cs="Arial"/>
                <w:lang w:val="nl-NL"/>
              </w:rPr>
              <w:t>46820</w:t>
            </w:r>
          </w:p>
        </w:tc>
      </w:tr>
    </w:tbl>
    <w:p w14:paraId="5EC93F0B" w14:textId="77777777" w:rsidR="007B033B" w:rsidRPr="00BB0302" w:rsidRDefault="007B033B" w:rsidP="007B033B">
      <w:pPr>
        <w:rPr>
          <w:rFonts w:ascii="Arial" w:hAnsi="Arial" w:cs="Arial"/>
        </w:rPr>
      </w:pPr>
    </w:p>
    <w:p w14:paraId="5EC93F0C" w14:textId="77777777" w:rsidR="000205A4" w:rsidRDefault="000205A4" w:rsidP="007B033B">
      <w:pPr>
        <w:rPr>
          <w:rFonts w:ascii="Arial" w:hAnsi="Arial" w:cs="Arial"/>
        </w:rPr>
      </w:pPr>
    </w:p>
    <w:p w14:paraId="5EC93F0D" w14:textId="77777777" w:rsidR="000205A4" w:rsidRPr="00BB0302" w:rsidRDefault="000205A4" w:rsidP="007B033B">
      <w:pPr>
        <w:rPr>
          <w:rFonts w:ascii="Arial" w:hAnsi="Arial" w:cs="Arial"/>
        </w:rPr>
      </w:pPr>
    </w:p>
    <w:p w14:paraId="5EC93F0E" w14:textId="33755C53" w:rsidR="007B033B" w:rsidRDefault="007B033B" w:rsidP="007B033B">
      <w:pPr>
        <w:rPr>
          <w:rFonts w:ascii="Arial" w:hAnsi="Arial" w:cs="Arial"/>
          <w:b/>
          <w:sz w:val="24"/>
        </w:rPr>
      </w:pPr>
      <w:r w:rsidRPr="00BB0302">
        <w:rPr>
          <w:rFonts w:ascii="Arial" w:hAnsi="Arial" w:cs="Arial"/>
          <w:b/>
          <w:sz w:val="24"/>
        </w:rPr>
        <w:t>Aan de gegadigden worden de volgende inlichtingen verstrekt:</w:t>
      </w:r>
    </w:p>
    <w:p w14:paraId="38639E77" w14:textId="77777777" w:rsidR="00C13B94" w:rsidRPr="00BB0302" w:rsidRDefault="00C13B94" w:rsidP="007B033B">
      <w:pPr>
        <w:rPr>
          <w:rFonts w:ascii="Arial" w:hAnsi="Arial" w:cs="Arial"/>
          <w:b/>
          <w:sz w:val="24"/>
        </w:rPr>
      </w:pPr>
    </w:p>
    <w:p w14:paraId="5EC93F0F" w14:textId="1C81D99E" w:rsidR="00757DE3" w:rsidRPr="0090359A" w:rsidRDefault="00757DE3" w:rsidP="006E75A4">
      <w:pPr>
        <w:ind w:left="426"/>
        <w:rPr>
          <w:rFonts w:ascii="Arial" w:hAnsi="Arial" w:cs="Arial"/>
        </w:rPr>
      </w:pPr>
    </w:p>
    <w:p w14:paraId="5EC93F10" w14:textId="77777777" w:rsidR="00AF4D66" w:rsidRPr="0090359A" w:rsidRDefault="00757DE3" w:rsidP="00215A68">
      <w:pPr>
        <w:pStyle w:val="Lijstalinea"/>
        <w:numPr>
          <w:ilvl w:val="0"/>
          <w:numId w:val="8"/>
        </w:numPr>
        <w:ind w:left="426"/>
        <w:rPr>
          <w:rFonts w:ascii="Arial" w:hAnsi="Arial" w:cs="Arial"/>
          <w:b/>
        </w:rPr>
      </w:pPr>
      <w:r w:rsidRPr="0090359A">
        <w:rPr>
          <w:rFonts w:ascii="Arial" w:hAnsi="Arial" w:cs="Arial"/>
          <w:b/>
        </w:rPr>
        <w:t>Wijziging</w:t>
      </w:r>
      <w:r w:rsidR="00DD284E" w:rsidRPr="0090359A">
        <w:rPr>
          <w:rFonts w:ascii="Arial" w:hAnsi="Arial" w:cs="Arial"/>
          <w:b/>
        </w:rPr>
        <w:t>en op initiatief van ProRail</w:t>
      </w:r>
    </w:p>
    <w:p w14:paraId="5EC93F11" w14:textId="627F66C9" w:rsidR="00757DE3" w:rsidRDefault="00757DE3" w:rsidP="00757DE3">
      <w:pPr>
        <w:rPr>
          <w:rFonts w:ascii="Arial" w:hAnsi="Arial" w:cs="Arial"/>
        </w:rPr>
      </w:pPr>
    </w:p>
    <w:p w14:paraId="744C4098" w14:textId="2F8062E8" w:rsidR="000777F9" w:rsidRDefault="00995F6F" w:rsidP="00995F6F">
      <w:pPr>
        <w:ind w:left="705" w:hanging="345"/>
        <w:rPr>
          <w:rFonts w:ascii="Arial" w:eastAsia="Calibri" w:hAnsi="Arial" w:cs="Arial"/>
          <w:lang w:val="nl-NL"/>
        </w:rPr>
      </w:pPr>
      <w:r w:rsidRPr="00995F6F">
        <w:rPr>
          <w:rFonts w:ascii="Arial" w:eastAsia="Calibri" w:hAnsi="Arial" w:cs="Arial"/>
          <w:lang w:val="nl-NL"/>
        </w:rPr>
        <w:t>•</w:t>
      </w:r>
      <w:r w:rsidRPr="00995F6F">
        <w:rPr>
          <w:rFonts w:ascii="Arial" w:eastAsia="Calibri" w:hAnsi="Arial" w:cs="Arial"/>
          <w:lang w:val="nl-NL"/>
        </w:rPr>
        <w:tab/>
      </w:r>
      <w:proofErr w:type="spellStart"/>
      <w:r w:rsidR="00590A4A" w:rsidRPr="00DC00F4">
        <w:rPr>
          <w:rFonts w:ascii="Arial" w:eastAsia="Calibri" w:hAnsi="Arial" w:cs="Arial"/>
          <w:lang w:val="nl-NL"/>
        </w:rPr>
        <w:t>Naar aanl</w:t>
      </w:r>
      <w:proofErr w:type="spellEnd"/>
      <w:r w:rsidR="00590A4A" w:rsidRPr="00DC00F4">
        <w:rPr>
          <w:rFonts w:ascii="Arial" w:eastAsia="Calibri" w:hAnsi="Arial" w:cs="Arial"/>
          <w:lang w:val="nl-NL"/>
        </w:rPr>
        <w:t>eiding van de vragen</w:t>
      </w:r>
      <w:r w:rsidR="002F6F56">
        <w:rPr>
          <w:rFonts w:ascii="Arial" w:eastAsia="Calibri" w:hAnsi="Arial" w:cs="Arial"/>
          <w:lang w:val="nl-NL"/>
        </w:rPr>
        <w:t xml:space="preserve"> en opmerkingen</w:t>
      </w:r>
      <w:r w:rsidR="00590A4A" w:rsidRPr="00DC00F4">
        <w:rPr>
          <w:rFonts w:ascii="Arial" w:eastAsia="Calibri" w:hAnsi="Arial" w:cs="Arial"/>
          <w:lang w:val="nl-NL"/>
        </w:rPr>
        <w:t xml:space="preserve"> die ons bereikten</w:t>
      </w:r>
      <w:r w:rsidR="002F6F56">
        <w:rPr>
          <w:rFonts w:ascii="Arial" w:eastAsia="Calibri" w:hAnsi="Arial" w:cs="Arial"/>
          <w:lang w:val="nl-NL"/>
        </w:rPr>
        <w:t xml:space="preserve"> </w:t>
      </w:r>
      <w:r w:rsidR="0088787F">
        <w:rPr>
          <w:rFonts w:ascii="Arial" w:eastAsia="Calibri" w:hAnsi="Arial" w:cs="Arial"/>
          <w:lang w:val="nl-NL"/>
        </w:rPr>
        <w:t>tijdens de informatieses</w:t>
      </w:r>
      <w:r w:rsidR="00E22F46">
        <w:rPr>
          <w:rFonts w:ascii="Arial" w:eastAsia="Calibri" w:hAnsi="Arial" w:cs="Arial"/>
          <w:lang w:val="nl-NL"/>
        </w:rPr>
        <w:t xml:space="preserve">sies en </w:t>
      </w:r>
      <w:r w:rsidR="002F773D">
        <w:rPr>
          <w:rFonts w:ascii="Arial" w:eastAsia="Calibri" w:hAnsi="Arial" w:cs="Arial"/>
          <w:lang w:val="nl-NL"/>
        </w:rPr>
        <w:t>“vragen voor inschrijvingen”</w:t>
      </w:r>
      <w:r w:rsidR="00E22F46">
        <w:rPr>
          <w:rFonts w:ascii="Arial" w:eastAsia="Calibri" w:hAnsi="Arial" w:cs="Arial"/>
          <w:lang w:val="nl-NL"/>
        </w:rPr>
        <w:t xml:space="preserve"> </w:t>
      </w:r>
      <w:r w:rsidR="00590A4A" w:rsidRPr="00DC00F4">
        <w:rPr>
          <w:rFonts w:ascii="Arial" w:eastAsia="Calibri" w:hAnsi="Arial" w:cs="Arial"/>
          <w:lang w:val="nl-NL"/>
        </w:rPr>
        <w:t>heeft ProRail nog eens nagedacht over enkele ‘pijnpunten’ zoals die door enkele geïnteresseerden naar voren zijn gebracht.</w:t>
      </w:r>
      <w:r w:rsidR="00E22F46">
        <w:rPr>
          <w:rFonts w:ascii="Arial" w:eastAsia="Calibri" w:hAnsi="Arial" w:cs="Arial"/>
          <w:lang w:val="nl-NL"/>
        </w:rPr>
        <w:t xml:space="preserve"> </w:t>
      </w:r>
      <w:r w:rsidR="00590A4A" w:rsidRPr="00DC00F4">
        <w:rPr>
          <w:rFonts w:ascii="Arial" w:eastAsia="Calibri" w:hAnsi="Arial" w:cs="Arial"/>
          <w:lang w:val="nl-NL"/>
        </w:rPr>
        <w:t xml:space="preserve">Eén en ander heeft geleid tot de volgende aanvulling op onze eerdere antwoorden. </w:t>
      </w:r>
    </w:p>
    <w:p w14:paraId="6DA5C980" w14:textId="182F93F8" w:rsidR="00590A4A" w:rsidRPr="00DC00F4" w:rsidRDefault="00590A4A" w:rsidP="00572135">
      <w:pPr>
        <w:ind w:firstLine="705"/>
        <w:rPr>
          <w:rFonts w:ascii="Arial" w:eastAsia="Calibri" w:hAnsi="Arial" w:cs="Arial"/>
          <w:lang w:val="nl-NL"/>
        </w:rPr>
      </w:pPr>
      <w:r w:rsidRPr="00DC00F4">
        <w:rPr>
          <w:rFonts w:ascii="Arial" w:eastAsia="Calibri" w:hAnsi="Arial" w:cs="Arial"/>
          <w:lang w:val="nl-NL"/>
        </w:rPr>
        <w:t>Waar deze afwijken van de eerde gegeven antwoorden, geldt het onderstaande.</w:t>
      </w:r>
    </w:p>
    <w:p w14:paraId="0C3013C9" w14:textId="77777777" w:rsidR="00590A4A" w:rsidRPr="00590A4A" w:rsidRDefault="00590A4A" w:rsidP="00590A4A">
      <w:pPr>
        <w:overflowPunct/>
        <w:autoSpaceDE/>
        <w:autoSpaceDN/>
        <w:adjustRightInd/>
        <w:textAlignment w:val="auto"/>
        <w:rPr>
          <w:rFonts w:ascii="Arial" w:eastAsia="Calibri" w:hAnsi="Arial" w:cs="Arial"/>
          <w:lang w:val="nl-NL"/>
        </w:rPr>
      </w:pPr>
    </w:p>
    <w:p w14:paraId="4BBDFBE9" w14:textId="52760158" w:rsidR="002B17D3" w:rsidRPr="002B17D3" w:rsidRDefault="00590A4A" w:rsidP="00D85AC7">
      <w:pPr>
        <w:overflowPunct/>
        <w:autoSpaceDE/>
        <w:autoSpaceDN/>
        <w:adjustRightInd/>
        <w:ind w:firstLine="708"/>
        <w:contextualSpacing/>
        <w:textAlignment w:val="auto"/>
        <w:rPr>
          <w:rFonts w:ascii="Arial" w:eastAsia="Calibri" w:hAnsi="Arial" w:cs="Arial"/>
          <w:i/>
          <w:lang w:val="nl-NL"/>
        </w:rPr>
      </w:pPr>
      <w:r w:rsidRPr="00590A4A">
        <w:rPr>
          <w:rFonts w:ascii="Arial" w:eastAsia="Calibri" w:hAnsi="Arial" w:cs="Arial"/>
          <w:b/>
          <w:bCs/>
          <w:i/>
          <w:lang w:val="nl-NL"/>
        </w:rPr>
        <w:t>Aansprakelijkheid, art. 7 Basisovereenkomst</w:t>
      </w:r>
    </w:p>
    <w:p w14:paraId="6F99CB01" w14:textId="77777777" w:rsidR="002B17D3" w:rsidRDefault="00590A4A" w:rsidP="002B17D3">
      <w:pPr>
        <w:overflowPunct/>
        <w:autoSpaceDE/>
        <w:autoSpaceDN/>
        <w:adjustRightInd/>
        <w:ind w:firstLine="708"/>
        <w:contextualSpacing/>
        <w:textAlignment w:val="auto"/>
        <w:rPr>
          <w:rFonts w:ascii="Arial" w:eastAsia="Calibri" w:hAnsi="Arial" w:cs="Arial"/>
          <w:lang w:val="nl-NL"/>
        </w:rPr>
      </w:pPr>
      <w:r w:rsidRPr="00590A4A">
        <w:rPr>
          <w:rFonts w:ascii="Arial" w:eastAsia="Calibri" w:hAnsi="Arial" w:cs="Arial"/>
          <w:lang w:val="nl-NL"/>
        </w:rPr>
        <w:t xml:space="preserve">Velen van u wezen ProRail op de, als onbeperkt ervaren, aansprakelijkheid. Zowel voor indirecte als </w:t>
      </w:r>
    </w:p>
    <w:p w14:paraId="2B73C93B" w14:textId="4DA9FB51" w:rsidR="00590A4A" w:rsidRPr="00590A4A" w:rsidRDefault="00590A4A" w:rsidP="002B17D3">
      <w:pPr>
        <w:overflowPunct/>
        <w:autoSpaceDE/>
        <w:autoSpaceDN/>
        <w:adjustRightInd/>
        <w:ind w:left="708"/>
        <w:contextualSpacing/>
        <w:textAlignment w:val="auto"/>
        <w:rPr>
          <w:rFonts w:ascii="Arial" w:eastAsia="Calibri" w:hAnsi="Arial" w:cs="Arial"/>
          <w:lang w:val="nl-NL"/>
        </w:rPr>
      </w:pPr>
      <w:r w:rsidRPr="00590A4A">
        <w:rPr>
          <w:rFonts w:ascii="Arial" w:eastAsia="Calibri" w:hAnsi="Arial" w:cs="Arial"/>
          <w:lang w:val="nl-NL"/>
        </w:rPr>
        <w:t>voor gevolgschade.</w:t>
      </w:r>
      <w:r w:rsidRPr="00590A4A">
        <w:rPr>
          <w:rFonts w:ascii="Arial" w:eastAsia="Calibri" w:hAnsi="Arial" w:cs="Arial"/>
          <w:lang w:val="nl-NL"/>
        </w:rPr>
        <w:br/>
        <w:t>ProRail zal het bepaalde in art. 7 lid 2 als volgt aanpassen:</w:t>
      </w:r>
    </w:p>
    <w:p w14:paraId="13FBB3A7" w14:textId="77777777" w:rsidR="00590A4A" w:rsidRPr="00590A4A" w:rsidRDefault="00590A4A" w:rsidP="00590A4A">
      <w:pPr>
        <w:overflowPunct/>
        <w:autoSpaceDE/>
        <w:autoSpaceDN/>
        <w:adjustRightInd/>
        <w:ind w:left="720"/>
        <w:contextualSpacing/>
        <w:textAlignment w:val="auto"/>
        <w:rPr>
          <w:rFonts w:ascii="Arial" w:eastAsia="Calibri" w:hAnsi="Arial" w:cs="Arial"/>
          <w:lang w:val="nl-NL"/>
        </w:rPr>
      </w:pPr>
      <w:r w:rsidRPr="00590A4A">
        <w:rPr>
          <w:rFonts w:ascii="Arial" w:eastAsia="Calibri" w:hAnsi="Arial" w:cs="Arial"/>
          <w:lang w:val="nl-NL"/>
        </w:rPr>
        <w:t xml:space="preserve">“Met betrekking tot het bepaalde in artikel 20 lid 2 Algemene Voorwaarden Assets geldt dat ten aanzien van directe schade er een jaarbedrag van maximaal €1.000.000 geldt en een maximum van €6.000.000 voor de gehele contractduur. </w:t>
      </w:r>
    </w:p>
    <w:p w14:paraId="3A27D1A1" w14:textId="648BF2C9" w:rsidR="00590A4A" w:rsidRDefault="00590A4A" w:rsidP="00590A4A">
      <w:pPr>
        <w:overflowPunct/>
        <w:autoSpaceDE/>
        <w:autoSpaceDN/>
        <w:adjustRightInd/>
        <w:ind w:left="720"/>
        <w:contextualSpacing/>
        <w:textAlignment w:val="auto"/>
        <w:rPr>
          <w:rFonts w:ascii="Arial" w:eastAsia="Calibri" w:hAnsi="Arial" w:cs="Arial"/>
          <w:lang w:val="nl-NL"/>
        </w:rPr>
      </w:pPr>
      <w:r w:rsidRPr="00590A4A">
        <w:rPr>
          <w:rFonts w:ascii="Arial" w:eastAsia="Calibri" w:hAnsi="Arial" w:cs="Arial"/>
          <w:lang w:val="nl-NL"/>
        </w:rPr>
        <w:t xml:space="preserve">Ten aanzien van indirecte schade geldt dat de aansprakelijkheid beperkt is tot tweemaal de opdrachtwaarde in het betreffende contractjaar. </w:t>
      </w:r>
      <w:r w:rsidRPr="00590A4A">
        <w:rPr>
          <w:rFonts w:ascii="Arial" w:eastAsia="Calibri" w:hAnsi="Arial" w:cs="Arial"/>
          <w:lang w:val="nl-NL"/>
        </w:rPr>
        <w:br/>
        <w:t>Onder indirecte en gevolgschade wordt hier verstaan, schade in de vorm van inkomstenverlies, winstderving, schade wegens stagnatie of vertraging van het bedrijfsproces, tevergeefs gemaakte arbeidskosten, toename van operationele kosten en contractverlies.”.</w:t>
      </w:r>
    </w:p>
    <w:p w14:paraId="67EE088C" w14:textId="31CAD98C" w:rsidR="00D85AC7" w:rsidRPr="00590A4A" w:rsidRDefault="00D85AC7" w:rsidP="00D85AC7">
      <w:pPr>
        <w:overflowPunct/>
        <w:autoSpaceDE/>
        <w:autoSpaceDN/>
        <w:adjustRightInd/>
        <w:contextualSpacing/>
        <w:textAlignment w:val="auto"/>
        <w:rPr>
          <w:rFonts w:ascii="Arial" w:eastAsia="Calibri" w:hAnsi="Arial" w:cs="Arial"/>
          <w:lang w:val="nl-NL"/>
        </w:rPr>
      </w:pPr>
      <w:r>
        <w:rPr>
          <w:rFonts w:ascii="Arial" w:eastAsia="Calibri" w:hAnsi="Arial" w:cs="Arial"/>
          <w:lang w:val="nl-NL"/>
        </w:rPr>
        <w:tab/>
      </w:r>
    </w:p>
    <w:p w14:paraId="23371BBC" w14:textId="77777777" w:rsidR="00376BB6" w:rsidRDefault="00590A4A" w:rsidP="00D85AC7">
      <w:pPr>
        <w:overflowPunct/>
        <w:autoSpaceDE/>
        <w:autoSpaceDN/>
        <w:adjustRightInd/>
        <w:ind w:firstLine="708"/>
        <w:contextualSpacing/>
        <w:textAlignment w:val="auto"/>
        <w:rPr>
          <w:rFonts w:ascii="Arial" w:eastAsia="Calibri" w:hAnsi="Arial" w:cs="Arial"/>
          <w:lang w:val="nl-NL"/>
        </w:rPr>
      </w:pPr>
      <w:bookmarkStart w:id="0" w:name="_Hlk62834654"/>
      <w:r w:rsidRPr="00590A4A">
        <w:rPr>
          <w:rFonts w:ascii="Arial" w:eastAsia="Calibri" w:hAnsi="Arial" w:cs="Arial"/>
          <w:b/>
          <w:bCs/>
          <w:i/>
          <w:lang w:val="nl-NL"/>
        </w:rPr>
        <w:t>Aa</w:t>
      </w:r>
      <w:bookmarkEnd w:id="0"/>
      <w:r w:rsidRPr="00590A4A">
        <w:rPr>
          <w:rFonts w:ascii="Arial" w:eastAsia="Calibri" w:hAnsi="Arial" w:cs="Arial"/>
          <w:b/>
          <w:bCs/>
          <w:i/>
          <w:lang w:val="nl-NL"/>
        </w:rPr>
        <w:t>nsprakelijkheid t.a.v. derden.</w:t>
      </w:r>
      <w:r w:rsidRPr="00590A4A">
        <w:rPr>
          <w:rFonts w:ascii="Arial" w:eastAsia="Calibri" w:hAnsi="Arial" w:cs="Arial"/>
          <w:b/>
          <w:bCs/>
          <w:lang w:val="nl-NL"/>
        </w:rPr>
        <w:t xml:space="preserve"> </w:t>
      </w:r>
      <w:r w:rsidRPr="00590A4A">
        <w:rPr>
          <w:rFonts w:ascii="Arial" w:eastAsia="Calibri" w:hAnsi="Arial" w:cs="Arial"/>
          <w:b/>
          <w:bCs/>
          <w:lang w:val="nl-NL"/>
        </w:rPr>
        <w:br/>
      </w:r>
      <w:r w:rsidR="00376BB6">
        <w:rPr>
          <w:rFonts w:ascii="Arial" w:eastAsia="Calibri" w:hAnsi="Arial" w:cs="Arial"/>
          <w:lang w:val="nl-NL"/>
        </w:rPr>
        <w:tab/>
      </w:r>
      <w:r w:rsidRPr="00590A4A">
        <w:rPr>
          <w:rFonts w:ascii="Arial" w:eastAsia="Calibri" w:hAnsi="Arial" w:cs="Arial"/>
          <w:lang w:val="nl-NL"/>
        </w:rPr>
        <w:t xml:space="preserve">De aansprakelijkheid ten opzichte van derden ten aanzien van schade die ontstaat als gevolg van de </w:t>
      </w:r>
    </w:p>
    <w:p w14:paraId="07758F65" w14:textId="77777777" w:rsidR="00376BB6" w:rsidRDefault="00590A4A" w:rsidP="00376BB6">
      <w:pPr>
        <w:overflowPunct/>
        <w:autoSpaceDE/>
        <w:autoSpaceDN/>
        <w:adjustRightInd/>
        <w:ind w:firstLine="708"/>
        <w:contextualSpacing/>
        <w:textAlignment w:val="auto"/>
        <w:rPr>
          <w:rFonts w:ascii="Arial" w:eastAsia="Calibri" w:hAnsi="Arial" w:cs="Arial"/>
          <w:lang w:val="nl-NL"/>
        </w:rPr>
      </w:pPr>
      <w:r w:rsidRPr="00590A4A">
        <w:rPr>
          <w:rFonts w:ascii="Arial" w:eastAsia="Calibri" w:hAnsi="Arial" w:cs="Arial"/>
          <w:lang w:val="nl-NL"/>
        </w:rPr>
        <w:t xml:space="preserve">uitvoering van de werkzaamheden, is in beginsel ‘wettelijk’, en dus, volgens enkelen van u, </w:t>
      </w:r>
    </w:p>
    <w:p w14:paraId="2E535A5D" w14:textId="452FD350" w:rsidR="009E4A30" w:rsidRDefault="00590A4A" w:rsidP="009E4A30">
      <w:pPr>
        <w:overflowPunct/>
        <w:autoSpaceDE/>
        <w:autoSpaceDN/>
        <w:adjustRightInd/>
        <w:ind w:left="708"/>
        <w:contextualSpacing/>
        <w:textAlignment w:val="auto"/>
        <w:rPr>
          <w:rFonts w:ascii="Arial" w:eastAsia="Calibri" w:hAnsi="Arial" w:cs="Arial"/>
          <w:lang w:val="nl-NL"/>
        </w:rPr>
      </w:pPr>
      <w:r w:rsidRPr="00590A4A">
        <w:rPr>
          <w:rFonts w:ascii="Arial" w:eastAsia="Calibri" w:hAnsi="Arial" w:cs="Arial"/>
          <w:lang w:val="nl-NL"/>
        </w:rPr>
        <w:t xml:space="preserve">onbeperkt. </w:t>
      </w:r>
      <w:r w:rsidRPr="00590A4A">
        <w:rPr>
          <w:rFonts w:ascii="Arial" w:eastAsia="Calibri" w:hAnsi="Arial" w:cs="Arial"/>
          <w:lang w:val="nl-NL"/>
        </w:rPr>
        <w:br/>
        <w:t>ProRail zal een bepaling in art. 9 opnemen:</w:t>
      </w:r>
      <w:r w:rsidRPr="00590A4A">
        <w:rPr>
          <w:rFonts w:ascii="Arial" w:eastAsia="Calibri" w:hAnsi="Arial" w:cs="Arial"/>
          <w:lang w:val="nl-NL"/>
        </w:rPr>
        <w:br/>
        <w:t>“In aanvulling op het bepaalde in artikel 20 lid 3 en lid 7 Algemene Voorwaarden geldt dat, in het geval zowel ProRail als Opdrachtnemer tegenover een derde gehouden zijn om schade te vergoeden die is geleden als gevolg van de uitvoering door of voor Opdrachtnemer van zijn verbintenissen uit de Overeenkomst, dan rust op Opdrachtnemer de draagplicht ten aanzien van die schade, behalve indien en voor zover Opdrachtnemer feiten en omstandigheden aantoont die volgens het bepaalde in artikel 6:102 lid 1 BW tot een andere verdeling van de draagplicht tussen ProRail en Opdrachtnemer leiden. De beperking van de aansprakelijkheid van Opdrachtnemer en de uitzondering uit artikel 20 lid 2, zijn van overeenkomstige toepassing op de draagplicht van Opdrachtnemer tegenover ProRail in dit lid.”</w:t>
      </w:r>
    </w:p>
    <w:p w14:paraId="56CA6FBD" w14:textId="2F2D9109" w:rsidR="00D85AC7" w:rsidRPr="009E4A30" w:rsidRDefault="00D85AC7" w:rsidP="00D85AC7">
      <w:pPr>
        <w:overflowPunct/>
        <w:autoSpaceDE/>
        <w:autoSpaceDN/>
        <w:adjustRightInd/>
        <w:contextualSpacing/>
        <w:textAlignment w:val="auto"/>
        <w:rPr>
          <w:rFonts w:ascii="Arial" w:eastAsia="Calibri" w:hAnsi="Arial" w:cs="Arial"/>
          <w:lang w:val="nl-NL"/>
        </w:rPr>
      </w:pPr>
      <w:r>
        <w:rPr>
          <w:rFonts w:ascii="Arial" w:eastAsia="Calibri" w:hAnsi="Arial" w:cs="Arial"/>
          <w:lang w:val="nl-NL"/>
        </w:rPr>
        <w:tab/>
      </w:r>
    </w:p>
    <w:p w14:paraId="70C183DE" w14:textId="19A371D9" w:rsidR="00590A4A" w:rsidRPr="00590A4A" w:rsidRDefault="00590A4A" w:rsidP="009E4A30">
      <w:pPr>
        <w:overflowPunct/>
        <w:autoSpaceDE/>
        <w:autoSpaceDN/>
        <w:adjustRightInd/>
        <w:ind w:firstLine="708"/>
        <w:contextualSpacing/>
        <w:textAlignment w:val="auto"/>
        <w:rPr>
          <w:rFonts w:ascii="Arial" w:eastAsia="Calibri" w:hAnsi="Arial" w:cs="Arial"/>
          <w:i/>
          <w:lang w:val="nl-NL"/>
        </w:rPr>
      </w:pPr>
      <w:r w:rsidRPr="00590A4A">
        <w:rPr>
          <w:rFonts w:ascii="Arial" w:eastAsia="Calibri" w:hAnsi="Arial" w:cs="Arial"/>
          <w:b/>
          <w:bCs/>
          <w:i/>
          <w:lang w:val="nl-NL"/>
        </w:rPr>
        <w:t>Garantietermijn versus gebruiksduur</w:t>
      </w:r>
    </w:p>
    <w:p w14:paraId="4AECD5EE" w14:textId="77777777" w:rsidR="00590A4A" w:rsidRPr="00590A4A" w:rsidRDefault="00590A4A" w:rsidP="00590A4A">
      <w:pPr>
        <w:overflowPunct/>
        <w:autoSpaceDE/>
        <w:autoSpaceDN/>
        <w:adjustRightInd/>
        <w:ind w:left="720"/>
        <w:contextualSpacing/>
        <w:textAlignment w:val="auto"/>
        <w:rPr>
          <w:rFonts w:ascii="Arial" w:eastAsia="Calibri" w:hAnsi="Arial" w:cs="Arial"/>
          <w:lang w:val="nl-NL"/>
        </w:rPr>
      </w:pPr>
      <w:r w:rsidRPr="00590A4A">
        <w:rPr>
          <w:rFonts w:ascii="Arial" w:eastAsia="Calibri" w:hAnsi="Arial" w:cs="Arial"/>
          <w:lang w:val="nl-NL"/>
        </w:rPr>
        <w:t xml:space="preserve">Een geïnteresseerde merkte op dat in de overeenkomst een ongebruikelijke garantiebepaling is opgenomen, namelijk één die gedurende 10 tot 20 jaar kan duren. ProRail is zich terdege bewust van deze ongebruikelijke lengte maar wil daarbij de volgende uitleg geven. </w:t>
      </w:r>
      <w:r w:rsidRPr="00590A4A">
        <w:rPr>
          <w:rFonts w:ascii="Arial" w:eastAsia="Calibri" w:hAnsi="Arial" w:cs="Arial"/>
          <w:lang w:val="nl-NL"/>
        </w:rPr>
        <w:br/>
        <w:t>ProRail wil gedurende 10 jaar (max. 20 jaar) na levering het Systeem gebruiken. Daarvoor moet het zo langdurig in stand gehouden worden. De hiervoor benodigde activiteiten staan beschreven in de vraagspecificatie basisdiensten en de vraagspecificatie afroepdiensten. ProRail acht een garantie over 24 maanden hiervoor onvoldoende.</w:t>
      </w:r>
      <w:r w:rsidRPr="00590A4A">
        <w:rPr>
          <w:rFonts w:ascii="Arial" w:eastAsia="Calibri" w:hAnsi="Arial" w:cs="Arial"/>
          <w:lang w:val="nl-NL"/>
        </w:rPr>
        <w:br/>
      </w:r>
    </w:p>
    <w:p w14:paraId="229CC67E" w14:textId="2B812566" w:rsidR="00367DC9" w:rsidRPr="006F372F" w:rsidRDefault="00590A4A" w:rsidP="006F372F">
      <w:pPr>
        <w:overflowPunct/>
        <w:autoSpaceDE/>
        <w:autoSpaceDN/>
        <w:adjustRightInd/>
        <w:ind w:left="708"/>
        <w:textAlignment w:val="auto"/>
        <w:rPr>
          <w:rFonts w:ascii="Arial" w:eastAsia="Calibri" w:hAnsi="Arial" w:cs="Arial"/>
          <w:lang w:val="nl-NL"/>
        </w:rPr>
      </w:pPr>
      <w:r w:rsidRPr="00590A4A">
        <w:rPr>
          <w:rFonts w:ascii="Arial" w:eastAsia="Calibri" w:hAnsi="Arial" w:cs="Arial"/>
          <w:b/>
          <w:bCs/>
          <w:i/>
          <w:lang w:val="nl-NL"/>
        </w:rPr>
        <w:t>Boetes én schadevergoeding</w:t>
      </w:r>
      <w:r w:rsidRPr="00590A4A">
        <w:rPr>
          <w:rFonts w:ascii="Arial" w:eastAsia="Calibri" w:hAnsi="Arial" w:cs="Arial"/>
          <w:b/>
          <w:bCs/>
          <w:lang w:val="nl-NL"/>
        </w:rPr>
        <w:br/>
      </w:r>
      <w:r w:rsidRPr="00590A4A">
        <w:rPr>
          <w:rFonts w:ascii="Arial" w:eastAsia="Calibri" w:hAnsi="Arial" w:cs="Arial"/>
          <w:lang w:val="nl-NL"/>
        </w:rPr>
        <w:t xml:space="preserve">Enkelen van u achten de bevoegdheid van ProRail in art. 6 lid 3 Basisovereenkomst om zowel een </w:t>
      </w:r>
      <w:r w:rsidRPr="00590A4A">
        <w:rPr>
          <w:rFonts w:ascii="Arial" w:eastAsia="Calibri" w:hAnsi="Arial" w:cs="Arial"/>
          <w:lang w:val="nl-NL"/>
        </w:rPr>
        <w:lastRenderedPageBreak/>
        <w:t>boete op te kunnen opleggen als schadevergoeding te kunnen vorderen, onaanvaardbaar.</w:t>
      </w:r>
      <w:r w:rsidRPr="00590A4A">
        <w:rPr>
          <w:rFonts w:ascii="Arial" w:eastAsia="Calibri" w:hAnsi="Arial" w:cs="Arial"/>
          <w:lang w:val="nl-NL"/>
        </w:rPr>
        <w:br/>
        <w:t>ProRail laat het bepaalde in art. 6 lid 3 vervallen. Op die manier blijft voor haar alleen de mogelijkheid over om nakoming te vorderen en/of een boete op te leggen bij een toerekenbare tekortkoming zoals beschreven in artikel 6.</w:t>
      </w:r>
    </w:p>
    <w:p w14:paraId="4364C45A" w14:textId="4B76EB3C" w:rsidR="005F1378" w:rsidRDefault="00E1265E" w:rsidP="006F372F">
      <w:pPr>
        <w:rPr>
          <w:rFonts w:ascii="Arial" w:hAnsi="Arial" w:cs="Arial"/>
        </w:rPr>
      </w:pPr>
      <w:r w:rsidRPr="00367DC9">
        <w:rPr>
          <w:rFonts w:ascii="Arial" w:hAnsi="Arial" w:cs="Arial"/>
        </w:rPr>
        <w:t xml:space="preserve"> </w:t>
      </w:r>
    </w:p>
    <w:p w14:paraId="43DCD90A" w14:textId="03DA43EC" w:rsidR="002238FE" w:rsidRPr="00937FFD" w:rsidRDefault="00D43CCA" w:rsidP="009377A6">
      <w:pPr>
        <w:pStyle w:val="Lijstalinea"/>
        <w:numPr>
          <w:ilvl w:val="0"/>
          <w:numId w:val="16"/>
        </w:numPr>
        <w:rPr>
          <w:rFonts w:ascii="Arial" w:hAnsi="Arial" w:cs="Arial"/>
          <w:iCs/>
        </w:rPr>
      </w:pPr>
      <w:r w:rsidRPr="00937FFD">
        <w:rPr>
          <w:rFonts w:ascii="Arial" w:hAnsi="Arial" w:cs="Arial"/>
          <w:iCs/>
        </w:rPr>
        <w:t>Leidraad</w:t>
      </w:r>
      <w:r w:rsidR="004317DA" w:rsidRPr="00937FFD">
        <w:rPr>
          <w:rFonts w:ascii="Arial" w:hAnsi="Arial" w:cs="Arial"/>
          <w:iCs/>
        </w:rPr>
        <w:t>: 3.2 Planning</w:t>
      </w:r>
    </w:p>
    <w:p w14:paraId="1AD8CD46" w14:textId="6C1C0039" w:rsidR="008557BB" w:rsidRDefault="0080093E" w:rsidP="009377A6">
      <w:pPr>
        <w:ind w:left="708"/>
        <w:rPr>
          <w:rFonts w:ascii="Arial" w:hAnsi="Arial" w:cs="Arial"/>
          <w:iCs/>
        </w:rPr>
      </w:pPr>
      <w:r>
        <w:rPr>
          <w:rFonts w:ascii="Arial" w:hAnsi="Arial" w:cs="Arial"/>
          <w:iCs/>
        </w:rPr>
        <w:t>Naar aanleiding van de</w:t>
      </w:r>
      <w:r w:rsidR="00575407">
        <w:rPr>
          <w:rFonts w:ascii="Arial" w:hAnsi="Arial" w:cs="Arial"/>
          <w:iCs/>
        </w:rPr>
        <w:t>ze</w:t>
      </w:r>
      <w:r>
        <w:rPr>
          <w:rFonts w:ascii="Arial" w:hAnsi="Arial" w:cs="Arial"/>
          <w:iCs/>
        </w:rPr>
        <w:t xml:space="preserve"> NvI</w:t>
      </w:r>
      <w:r w:rsidR="002F65C6">
        <w:rPr>
          <w:rFonts w:ascii="Arial" w:hAnsi="Arial" w:cs="Arial"/>
          <w:iCs/>
        </w:rPr>
        <w:t xml:space="preserve"> </w:t>
      </w:r>
      <w:r w:rsidR="00575407">
        <w:rPr>
          <w:rFonts w:ascii="Arial" w:hAnsi="Arial" w:cs="Arial"/>
          <w:iCs/>
        </w:rPr>
        <w:t xml:space="preserve">is </w:t>
      </w:r>
      <w:r w:rsidR="005619ED">
        <w:rPr>
          <w:rFonts w:ascii="Arial" w:hAnsi="Arial" w:cs="Arial"/>
          <w:iCs/>
        </w:rPr>
        <w:t>een e</w:t>
      </w:r>
      <w:r w:rsidR="00FB33FA">
        <w:rPr>
          <w:rFonts w:ascii="Arial" w:hAnsi="Arial" w:cs="Arial"/>
          <w:iCs/>
        </w:rPr>
        <w:t xml:space="preserve">xtra NvI 5 toegevoegd en de </w:t>
      </w:r>
      <w:r w:rsidR="0050709E">
        <w:rPr>
          <w:rFonts w:ascii="Arial" w:hAnsi="Arial" w:cs="Arial"/>
          <w:iCs/>
        </w:rPr>
        <w:t xml:space="preserve">uiterlijke ontvangst van inschrijvingen </w:t>
      </w:r>
      <w:r w:rsidR="004412D3">
        <w:rPr>
          <w:rFonts w:ascii="Arial" w:hAnsi="Arial" w:cs="Arial"/>
          <w:iCs/>
        </w:rPr>
        <w:t xml:space="preserve">is </w:t>
      </w:r>
      <w:r w:rsidR="0050709E">
        <w:rPr>
          <w:rFonts w:ascii="Arial" w:hAnsi="Arial" w:cs="Arial"/>
          <w:iCs/>
        </w:rPr>
        <w:t>daarop aangepast</w:t>
      </w:r>
      <w:r w:rsidR="00FE665A">
        <w:rPr>
          <w:rFonts w:ascii="Arial" w:hAnsi="Arial" w:cs="Arial"/>
          <w:iCs/>
        </w:rPr>
        <w:t>.</w:t>
      </w:r>
    </w:p>
    <w:p w14:paraId="7BEBE854" w14:textId="3D288D35" w:rsidR="008557BB" w:rsidRDefault="008557BB" w:rsidP="00D43CCA">
      <w:pPr>
        <w:ind w:left="426"/>
        <w:rPr>
          <w:rFonts w:ascii="Arial" w:hAnsi="Arial" w:cs="Arial"/>
          <w:iCs/>
        </w:rPr>
      </w:pPr>
    </w:p>
    <w:tbl>
      <w:tblPr>
        <w:tblStyle w:val="Tabelraster"/>
        <w:tblW w:w="0" w:type="auto"/>
        <w:tblInd w:w="959" w:type="dxa"/>
        <w:tblLook w:val="04A0" w:firstRow="1" w:lastRow="0" w:firstColumn="1" w:lastColumn="0" w:noHBand="0" w:noVBand="1"/>
      </w:tblPr>
      <w:tblGrid>
        <w:gridCol w:w="5245"/>
        <w:gridCol w:w="2976"/>
      </w:tblGrid>
      <w:tr w:rsidR="0082201E" w:rsidRPr="0082201E" w14:paraId="2B2C7F9D" w14:textId="77777777" w:rsidTr="009377A6">
        <w:trPr>
          <w:trHeight w:val="202"/>
        </w:trPr>
        <w:tc>
          <w:tcPr>
            <w:tcW w:w="5245" w:type="dxa"/>
            <w:shd w:val="clear" w:color="auto" w:fill="D9D9D9" w:themeFill="background1" w:themeFillShade="D9"/>
          </w:tcPr>
          <w:p w14:paraId="26986AC5" w14:textId="77777777" w:rsidR="0082201E" w:rsidRPr="0082201E" w:rsidRDefault="0082201E" w:rsidP="00513A4B">
            <w:pPr>
              <w:rPr>
                <w:rFonts w:ascii="Arial" w:hAnsi="Arial" w:cs="Arial"/>
              </w:rPr>
            </w:pPr>
            <w:r w:rsidRPr="0082201E">
              <w:rPr>
                <w:rFonts w:ascii="Arial" w:hAnsi="Arial" w:cs="Arial"/>
              </w:rPr>
              <w:t>Activiteit</w:t>
            </w:r>
          </w:p>
        </w:tc>
        <w:tc>
          <w:tcPr>
            <w:tcW w:w="2976" w:type="dxa"/>
            <w:shd w:val="clear" w:color="auto" w:fill="D9D9D9" w:themeFill="background1" w:themeFillShade="D9"/>
          </w:tcPr>
          <w:p w14:paraId="4044D1AC" w14:textId="77777777" w:rsidR="0082201E" w:rsidRPr="0082201E" w:rsidRDefault="0082201E" w:rsidP="00513A4B">
            <w:pPr>
              <w:rPr>
                <w:rFonts w:ascii="Arial" w:hAnsi="Arial" w:cs="Arial"/>
              </w:rPr>
            </w:pPr>
            <w:r w:rsidRPr="0082201E">
              <w:rPr>
                <w:rFonts w:ascii="Arial" w:hAnsi="Arial" w:cs="Arial"/>
              </w:rPr>
              <w:t>Datum</w:t>
            </w:r>
          </w:p>
        </w:tc>
      </w:tr>
      <w:tr w:rsidR="0082201E" w:rsidRPr="0082201E" w14:paraId="0050811F" w14:textId="77777777" w:rsidTr="009377A6">
        <w:trPr>
          <w:trHeight w:val="190"/>
        </w:trPr>
        <w:tc>
          <w:tcPr>
            <w:tcW w:w="5245" w:type="dxa"/>
          </w:tcPr>
          <w:p w14:paraId="6528727D" w14:textId="77777777" w:rsidR="0082201E" w:rsidRPr="0082201E" w:rsidRDefault="0082201E" w:rsidP="00513A4B">
            <w:pPr>
              <w:rPr>
                <w:rFonts w:ascii="Arial" w:hAnsi="Arial" w:cs="Arial"/>
              </w:rPr>
            </w:pPr>
            <w:r w:rsidRPr="0082201E">
              <w:rPr>
                <w:rFonts w:ascii="Arial" w:hAnsi="Arial" w:cs="Arial"/>
              </w:rPr>
              <w:t>Algemene informatiesessie</w:t>
            </w:r>
          </w:p>
        </w:tc>
        <w:tc>
          <w:tcPr>
            <w:tcW w:w="2976" w:type="dxa"/>
          </w:tcPr>
          <w:p w14:paraId="5BBD180D" w14:textId="77777777" w:rsidR="0082201E" w:rsidRPr="0082201E" w:rsidRDefault="0082201E" w:rsidP="00513A4B">
            <w:pPr>
              <w:rPr>
                <w:rFonts w:ascii="Arial" w:hAnsi="Arial" w:cs="Arial"/>
              </w:rPr>
            </w:pPr>
            <w:r w:rsidRPr="0082201E">
              <w:rPr>
                <w:rFonts w:ascii="Arial" w:hAnsi="Arial" w:cs="Arial"/>
              </w:rPr>
              <w:t>02-11-2020; 10.00u</w:t>
            </w:r>
          </w:p>
        </w:tc>
      </w:tr>
      <w:tr w:rsidR="0082201E" w:rsidRPr="0082201E" w14:paraId="2A49F779" w14:textId="77777777" w:rsidTr="009377A6">
        <w:trPr>
          <w:trHeight w:val="190"/>
        </w:trPr>
        <w:tc>
          <w:tcPr>
            <w:tcW w:w="5245" w:type="dxa"/>
          </w:tcPr>
          <w:p w14:paraId="2B761FEF" w14:textId="77777777" w:rsidR="0082201E" w:rsidRPr="0082201E" w:rsidRDefault="0082201E" w:rsidP="00513A4B">
            <w:pPr>
              <w:rPr>
                <w:rFonts w:ascii="Arial" w:hAnsi="Arial" w:cs="Arial"/>
              </w:rPr>
            </w:pPr>
            <w:r w:rsidRPr="0082201E">
              <w:rPr>
                <w:rFonts w:ascii="Arial" w:hAnsi="Arial" w:cs="Arial"/>
              </w:rPr>
              <w:t>Individuele informatiesessie</w:t>
            </w:r>
          </w:p>
        </w:tc>
        <w:tc>
          <w:tcPr>
            <w:tcW w:w="2976" w:type="dxa"/>
          </w:tcPr>
          <w:p w14:paraId="6DB3EAF7" w14:textId="77777777" w:rsidR="0082201E" w:rsidRPr="0082201E" w:rsidRDefault="0082201E" w:rsidP="00513A4B">
            <w:pPr>
              <w:rPr>
                <w:rFonts w:ascii="Arial" w:hAnsi="Arial" w:cs="Arial"/>
              </w:rPr>
            </w:pPr>
            <w:r w:rsidRPr="0082201E">
              <w:rPr>
                <w:rFonts w:ascii="Arial" w:hAnsi="Arial" w:cs="Arial"/>
              </w:rPr>
              <w:t>05-11-2020</w:t>
            </w:r>
          </w:p>
        </w:tc>
      </w:tr>
      <w:tr w:rsidR="0082201E" w:rsidRPr="0082201E" w14:paraId="76436E10" w14:textId="77777777" w:rsidTr="009377A6">
        <w:trPr>
          <w:trHeight w:val="405"/>
        </w:trPr>
        <w:tc>
          <w:tcPr>
            <w:tcW w:w="5245" w:type="dxa"/>
          </w:tcPr>
          <w:p w14:paraId="72A7AC9A" w14:textId="77777777" w:rsidR="0082201E" w:rsidRPr="0082201E" w:rsidRDefault="0082201E" w:rsidP="00513A4B">
            <w:pPr>
              <w:rPr>
                <w:rFonts w:ascii="Arial" w:hAnsi="Arial" w:cs="Arial"/>
              </w:rPr>
            </w:pPr>
            <w:r w:rsidRPr="0082201E">
              <w:rPr>
                <w:rFonts w:ascii="Arial" w:hAnsi="Arial" w:cs="Arial"/>
              </w:rPr>
              <w:t>Uiterlijke ontvangst van vragen voor inschrijvingen 1</w:t>
            </w:r>
          </w:p>
        </w:tc>
        <w:tc>
          <w:tcPr>
            <w:tcW w:w="2976" w:type="dxa"/>
          </w:tcPr>
          <w:p w14:paraId="2595935F" w14:textId="7F848534" w:rsidR="0082201E" w:rsidRPr="0082201E" w:rsidRDefault="0082201E" w:rsidP="00513A4B">
            <w:pPr>
              <w:rPr>
                <w:rFonts w:ascii="Arial" w:hAnsi="Arial" w:cs="Arial"/>
              </w:rPr>
            </w:pPr>
            <w:r w:rsidRPr="0082201E">
              <w:rPr>
                <w:rFonts w:ascii="Arial" w:hAnsi="Arial" w:cs="Arial"/>
              </w:rPr>
              <w:t>11-11-2020</w:t>
            </w:r>
            <w:r w:rsidR="0030741A">
              <w:rPr>
                <w:rFonts w:ascii="Arial" w:hAnsi="Arial" w:cs="Arial"/>
              </w:rPr>
              <w:t>; 17.00u</w:t>
            </w:r>
          </w:p>
        </w:tc>
      </w:tr>
      <w:tr w:rsidR="0082201E" w:rsidRPr="0082201E" w14:paraId="47D0D4BC" w14:textId="77777777" w:rsidTr="009377A6">
        <w:trPr>
          <w:trHeight w:val="405"/>
        </w:trPr>
        <w:tc>
          <w:tcPr>
            <w:tcW w:w="5245" w:type="dxa"/>
          </w:tcPr>
          <w:p w14:paraId="13E251C1" w14:textId="77777777" w:rsidR="0082201E" w:rsidRPr="0082201E" w:rsidRDefault="0082201E" w:rsidP="00513A4B">
            <w:pPr>
              <w:rPr>
                <w:rFonts w:ascii="Arial" w:hAnsi="Arial" w:cs="Arial"/>
              </w:rPr>
            </w:pPr>
            <w:r w:rsidRPr="0082201E">
              <w:rPr>
                <w:rFonts w:ascii="Arial" w:hAnsi="Arial" w:cs="Arial"/>
              </w:rPr>
              <w:t>Bekendmaken Nota van Inlichtingen 1</w:t>
            </w:r>
          </w:p>
        </w:tc>
        <w:tc>
          <w:tcPr>
            <w:tcW w:w="2976" w:type="dxa"/>
          </w:tcPr>
          <w:p w14:paraId="6C6708FD" w14:textId="77777777" w:rsidR="0082201E" w:rsidRPr="0082201E" w:rsidRDefault="0082201E" w:rsidP="00513A4B">
            <w:pPr>
              <w:rPr>
                <w:rFonts w:ascii="Arial" w:hAnsi="Arial" w:cs="Arial"/>
              </w:rPr>
            </w:pPr>
            <w:r w:rsidRPr="0082201E">
              <w:rPr>
                <w:rFonts w:ascii="Arial" w:hAnsi="Arial" w:cs="Arial"/>
              </w:rPr>
              <w:t>18-11-2020</w:t>
            </w:r>
          </w:p>
        </w:tc>
      </w:tr>
      <w:tr w:rsidR="0082201E" w:rsidRPr="0082201E" w14:paraId="3B4AC90C" w14:textId="77777777" w:rsidTr="009377A6">
        <w:trPr>
          <w:trHeight w:val="392"/>
        </w:trPr>
        <w:tc>
          <w:tcPr>
            <w:tcW w:w="5245" w:type="dxa"/>
          </w:tcPr>
          <w:p w14:paraId="317E0FD5" w14:textId="77777777" w:rsidR="0082201E" w:rsidRPr="0082201E" w:rsidRDefault="0082201E" w:rsidP="00513A4B">
            <w:pPr>
              <w:rPr>
                <w:rFonts w:ascii="Arial" w:hAnsi="Arial" w:cs="Arial"/>
              </w:rPr>
            </w:pPr>
            <w:bookmarkStart w:id="1" w:name="_Hlk57982508"/>
            <w:r w:rsidRPr="0082201E">
              <w:rPr>
                <w:rFonts w:ascii="Arial" w:hAnsi="Arial" w:cs="Arial"/>
              </w:rPr>
              <w:t>Uiterlijke ontvangst van vragen voor inschrijvingen 2</w:t>
            </w:r>
          </w:p>
        </w:tc>
        <w:tc>
          <w:tcPr>
            <w:tcW w:w="2976" w:type="dxa"/>
          </w:tcPr>
          <w:p w14:paraId="4C32288F" w14:textId="4905F456" w:rsidR="0082201E" w:rsidRPr="0082201E" w:rsidRDefault="0082201E" w:rsidP="00513A4B">
            <w:pPr>
              <w:rPr>
                <w:rFonts w:ascii="Arial" w:hAnsi="Arial" w:cs="Arial"/>
              </w:rPr>
            </w:pPr>
            <w:r w:rsidRPr="0082201E">
              <w:rPr>
                <w:rFonts w:ascii="Arial" w:hAnsi="Arial" w:cs="Arial"/>
              </w:rPr>
              <w:t>27-11-2020</w:t>
            </w:r>
            <w:r w:rsidR="0030741A">
              <w:rPr>
                <w:rFonts w:ascii="Arial" w:hAnsi="Arial" w:cs="Arial"/>
              </w:rPr>
              <w:t xml:space="preserve">; </w:t>
            </w:r>
            <w:r w:rsidR="00A2554B">
              <w:rPr>
                <w:rFonts w:ascii="Arial" w:hAnsi="Arial" w:cs="Arial"/>
              </w:rPr>
              <w:t>17.00u</w:t>
            </w:r>
          </w:p>
        </w:tc>
      </w:tr>
      <w:bookmarkEnd w:id="1"/>
      <w:tr w:rsidR="0082201E" w:rsidRPr="0082201E" w14:paraId="1BB68168" w14:textId="77777777" w:rsidTr="009377A6">
        <w:trPr>
          <w:trHeight w:val="405"/>
        </w:trPr>
        <w:tc>
          <w:tcPr>
            <w:tcW w:w="5245" w:type="dxa"/>
          </w:tcPr>
          <w:p w14:paraId="3F0F95B2" w14:textId="77777777" w:rsidR="0082201E" w:rsidRPr="0082201E" w:rsidRDefault="0082201E" w:rsidP="00513A4B">
            <w:pPr>
              <w:rPr>
                <w:rFonts w:ascii="Arial" w:hAnsi="Arial" w:cs="Arial"/>
              </w:rPr>
            </w:pPr>
            <w:r w:rsidRPr="0082201E">
              <w:rPr>
                <w:rFonts w:ascii="Arial" w:hAnsi="Arial" w:cs="Arial"/>
              </w:rPr>
              <w:t>Bekendmaken Nota van Inlichtingen 2</w:t>
            </w:r>
          </w:p>
        </w:tc>
        <w:tc>
          <w:tcPr>
            <w:tcW w:w="2976" w:type="dxa"/>
          </w:tcPr>
          <w:p w14:paraId="53EE9A51" w14:textId="77777777" w:rsidR="0082201E" w:rsidRPr="0082201E" w:rsidRDefault="0082201E" w:rsidP="00513A4B">
            <w:pPr>
              <w:rPr>
                <w:rFonts w:ascii="Arial" w:hAnsi="Arial" w:cs="Arial"/>
              </w:rPr>
            </w:pPr>
            <w:r w:rsidRPr="0082201E">
              <w:rPr>
                <w:rFonts w:ascii="Arial" w:hAnsi="Arial" w:cs="Arial"/>
              </w:rPr>
              <w:t>04-12-2020</w:t>
            </w:r>
          </w:p>
          <w:p w14:paraId="03A2E84D" w14:textId="77777777" w:rsidR="0082201E" w:rsidRPr="0082201E" w:rsidRDefault="0082201E" w:rsidP="00513A4B">
            <w:pPr>
              <w:rPr>
                <w:rFonts w:ascii="Arial" w:hAnsi="Arial" w:cs="Arial"/>
              </w:rPr>
            </w:pPr>
          </w:p>
        </w:tc>
      </w:tr>
      <w:tr w:rsidR="00646EA1" w:rsidRPr="0082201E" w14:paraId="7ADF4875" w14:textId="77777777" w:rsidTr="009377A6">
        <w:trPr>
          <w:trHeight w:val="405"/>
        </w:trPr>
        <w:tc>
          <w:tcPr>
            <w:tcW w:w="5245" w:type="dxa"/>
          </w:tcPr>
          <w:p w14:paraId="5D20A193" w14:textId="4FDB7630" w:rsidR="00646EA1" w:rsidRPr="0082201E" w:rsidRDefault="00646EA1" w:rsidP="00513A4B">
            <w:pPr>
              <w:rPr>
                <w:rFonts w:ascii="Arial" w:hAnsi="Arial" w:cs="Arial"/>
              </w:rPr>
            </w:pPr>
            <w:r w:rsidRPr="0082201E">
              <w:rPr>
                <w:rFonts w:ascii="Arial" w:hAnsi="Arial" w:cs="Arial"/>
              </w:rPr>
              <w:t xml:space="preserve">Bekendmaken Nota van Inlichtingen </w:t>
            </w:r>
            <w:r>
              <w:rPr>
                <w:rFonts w:ascii="Arial" w:hAnsi="Arial" w:cs="Arial"/>
              </w:rPr>
              <w:t>3</w:t>
            </w:r>
          </w:p>
        </w:tc>
        <w:tc>
          <w:tcPr>
            <w:tcW w:w="2976" w:type="dxa"/>
          </w:tcPr>
          <w:p w14:paraId="47E36D27" w14:textId="106BF906" w:rsidR="00646EA1" w:rsidRPr="0082201E" w:rsidRDefault="00646EA1" w:rsidP="00513A4B">
            <w:pPr>
              <w:rPr>
                <w:rFonts w:ascii="Arial" w:hAnsi="Arial" w:cs="Arial"/>
              </w:rPr>
            </w:pPr>
            <w:r>
              <w:rPr>
                <w:rFonts w:ascii="Arial" w:hAnsi="Arial" w:cs="Arial"/>
              </w:rPr>
              <w:t>18-12-</w:t>
            </w:r>
            <w:r w:rsidR="00FD5038">
              <w:rPr>
                <w:rFonts w:ascii="Arial" w:hAnsi="Arial" w:cs="Arial"/>
              </w:rPr>
              <w:t>2020</w:t>
            </w:r>
          </w:p>
        </w:tc>
      </w:tr>
      <w:tr w:rsidR="00CB2A10" w:rsidRPr="0082201E" w14:paraId="02E82C1B" w14:textId="77777777" w:rsidTr="009377A6">
        <w:trPr>
          <w:trHeight w:val="392"/>
        </w:trPr>
        <w:tc>
          <w:tcPr>
            <w:tcW w:w="5245" w:type="dxa"/>
          </w:tcPr>
          <w:p w14:paraId="6F495D4D" w14:textId="6890C964" w:rsidR="00CB2A10" w:rsidRPr="00FE4C46" w:rsidRDefault="00CB2A10" w:rsidP="00F5394C">
            <w:pPr>
              <w:rPr>
                <w:rFonts w:ascii="Arial" w:hAnsi="Arial" w:cs="Arial"/>
              </w:rPr>
            </w:pPr>
            <w:bookmarkStart w:id="2" w:name="_Hlk62834089"/>
            <w:r w:rsidRPr="00FE4C46">
              <w:rPr>
                <w:rFonts w:ascii="Arial" w:hAnsi="Arial" w:cs="Arial"/>
              </w:rPr>
              <w:t xml:space="preserve">Uiterlijke ontvangst van vragen voor inschrijvingen </w:t>
            </w:r>
            <w:r w:rsidR="00867837" w:rsidRPr="00FE4C46">
              <w:rPr>
                <w:rFonts w:ascii="Arial" w:hAnsi="Arial" w:cs="Arial"/>
              </w:rPr>
              <w:t>4</w:t>
            </w:r>
          </w:p>
        </w:tc>
        <w:tc>
          <w:tcPr>
            <w:tcW w:w="2976" w:type="dxa"/>
          </w:tcPr>
          <w:p w14:paraId="6C8D46F6" w14:textId="21C00503" w:rsidR="00CB2A10" w:rsidRPr="00FE4C46" w:rsidRDefault="00CB2A10" w:rsidP="00F5394C">
            <w:pPr>
              <w:rPr>
                <w:rFonts w:ascii="Arial" w:hAnsi="Arial" w:cs="Arial"/>
              </w:rPr>
            </w:pPr>
            <w:r w:rsidRPr="00FE4C46">
              <w:rPr>
                <w:rFonts w:ascii="Arial" w:hAnsi="Arial" w:cs="Arial"/>
              </w:rPr>
              <w:t>12-01-2021; 17.00u</w:t>
            </w:r>
          </w:p>
        </w:tc>
      </w:tr>
      <w:tr w:rsidR="00CB2A10" w:rsidRPr="0082201E" w14:paraId="45AF6AD6" w14:textId="77777777" w:rsidTr="009377A6">
        <w:trPr>
          <w:trHeight w:val="405"/>
        </w:trPr>
        <w:tc>
          <w:tcPr>
            <w:tcW w:w="5245" w:type="dxa"/>
          </w:tcPr>
          <w:p w14:paraId="66D76DD3" w14:textId="0E1D4EBB" w:rsidR="00CB2A10" w:rsidRPr="00440F47" w:rsidRDefault="00CB2A10" w:rsidP="00F5394C">
            <w:pPr>
              <w:rPr>
                <w:rFonts w:ascii="Arial" w:hAnsi="Arial" w:cs="Arial"/>
              </w:rPr>
            </w:pPr>
            <w:bookmarkStart w:id="3" w:name="_Hlk62834107"/>
            <w:bookmarkEnd w:id="2"/>
            <w:r w:rsidRPr="00440F47">
              <w:rPr>
                <w:rFonts w:ascii="Arial" w:hAnsi="Arial" w:cs="Arial"/>
              </w:rPr>
              <w:t xml:space="preserve">Bekendmaken Nota van Inlichtingen </w:t>
            </w:r>
            <w:r w:rsidR="00867837" w:rsidRPr="00440F47">
              <w:rPr>
                <w:rFonts w:ascii="Arial" w:hAnsi="Arial" w:cs="Arial"/>
              </w:rPr>
              <w:t>4</w:t>
            </w:r>
          </w:p>
        </w:tc>
        <w:tc>
          <w:tcPr>
            <w:tcW w:w="2976" w:type="dxa"/>
          </w:tcPr>
          <w:p w14:paraId="719D1F47" w14:textId="69F2AD5C" w:rsidR="00CB2A10" w:rsidRPr="00440F47" w:rsidRDefault="00440F47" w:rsidP="00F5394C">
            <w:pPr>
              <w:rPr>
                <w:rFonts w:ascii="Arial" w:hAnsi="Arial" w:cs="Arial"/>
              </w:rPr>
            </w:pPr>
            <w:r w:rsidRPr="00440F47">
              <w:rPr>
                <w:rFonts w:ascii="Arial" w:hAnsi="Arial" w:cs="Arial"/>
              </w:rPr>
              <w:t>29</w:t>
            </w:r>
            <w:r w:rsidR="00CB2A10" w:rsidRPr="00440F47">
              <w:rPr>
                <w:rFonts w:ascii="Arial" w:hAnsi="Arial" w:cs="Arial"/>
              </w:rPr>
              <w:t>-</w:t>
            </w:r>
            <w:r w:rsidR="00CA1196" w:rsidRPr="00440F47">
              <w:rPr>
                <w:rFonts w:ascii="Arial" w:hAnsi="Arial" w:cs="Arial"/>
              </w:rPr>
              <w:t>01</w:t>
            </w:r>
            <w:r w:rsidR="00CB2A10" w:rsidRPr="00440F47">
              <w:rPr>
                <w:rFonts w:ascii="Arial" w:hAnsi="Arial" w:cs="Arial"/>
              </w:rPr>
              <w:t>-202</w:t>
            </w:r>
            <w:r w:rsidR="00CA1196" w:rsidRPr="00440F47">
              <w:rPr>
                <w:rFonts w:ascii="Arial" w:hAnsi="Arial" w:cs="Arial"/>
              </w:rPr>
              <w:t>1</w:t>
            </w:r>
          </w:p>
          <w:p w14:paraId="33C5C8A7" w14:textId="77777777" w:rsidR="00CB2A10" w:rsidRPr="00440F47" w:rsidRDefault="00CB2A10" w:rsidP="00F5394C">
            <w:pPr>
              <w:rPr>
                <w:rFonts w:ascii="Arial" w:hAnsi="Arial" w:cs="Arial"/>
              </w:rPr>
            </w:pPr>
          </w:p>
        </w:tc>
      </w:tr>
      <w:bookmarkEnd w:id="3"/>
      <w:tr w:rsidR="00FE4C46" w:rsidRPr="0082201E" w14:paraId="0A66C69B" w14:textId="77777777" w:rsidTr="009377A6">
        <w:trPr>
          <w:trHeight w:val="405"/>
        </w:trPr>
        <w:tc>
          <w:tcPr>
            <w:tcW w:w="5245" w:type="dxa"/>
          </w:tcPr>
          <w:p w14:paraId="78B87B29" w14:textId="3B9B424C" w:rsidR="00FE4C46" w:rsidRPr="0082201E" w:rsidRDefault="00FE4C46" w:rsidP="00FE4C46">
            <w:pPr>
              <w:rPr>
                <w:rFonts w:ascii="Arial" w:hAnsi="Arial" w:cs="Arial"/>
              </w:rPr>
            </w:pPr>
            <w:r w:rsidRPr="00CA1196">
              <w:rPr>
                <w:rFonts w:ascii="Arial" w:hAnsi="Arial" w:cs="Arial"/>
                <w:color w:val="FF0000"/>
              </w:rPr>
              <w:t xml:space="preserve">Uiterlijke ontvangst van vragen voor inschrijvingen </w:t>
            </w:r>
            <w:r>
              <w:rPr>
                <w:rFonts w:ascii="Arial" w:hAnsi="Arial" w:cs="Arial"/>
                <w:color w:val="FF0000"/>
              </w:rPr>
              <w:t>5</w:t>
            </w:r>
          </w:p>
        </w:tc>
        <w:tc>
          <w:tcPr>
            <w:tcW w:w="2976" w:type="dxa"/>
          </w:tcPr>
          <w:p w14:paraId="5859DC56" w14:textId="6CE91BA2" w:rsidR="00FE4C46" w:rsidRDefault="00EE3F3E" w:rsidP="00FE4C46">
            <w:pPr>
              <w:rPr>
                <w:rFonts w:ascii="Arial" w:hAnsi="Arial" w:cs="Arial"/>
                <w:color w:val="FF0000"/>
              </w:rPr>
            </w:pPr>
            <w:r>
              <w:rPr>
                <w:rFonts w:ascii="Arial" w:hAnsi="Arial" w:cs="Arial"/>
                <w:color w:val="FF0000"/>
              </w:rPr>
              <w:t>0</w:t>
            </w:r>
            <w:r w:rsidR="005170A1">
              <w:rPr>
                <w:rFonts w:ascii="Arial" w:hAnsi="Arial" w:cs="Arial"/>
                <w:color w:val="FF0000"/>
              </w:rPr>
              <w:t>4</w:t>
            </w:r>
            <w:r w:rsidR="00FE4C46" w:rsidRPr="00CA1196">
              <w:rPr>
                <w:rFonts w:ascii="Arial" w:hAnsi="Arial" w:cs="Arial"/>
                <w:color w:val="FF0000"/>
              </w:rPr>
              <w:t>-0</w:t>
            </w:r>
            <w:r>
              <w:rPr>
                <w:rFonts w:ascii="Arial" w:hAnsi="Arial" w:cs="Arial"/>
                <w:color w:val="FF0000"/>
              </w:rPr>
              <w:t>2</w:t>
            </w:r>
            <w:bookmarkStart w:id="4" w:name="_GoBack"/>
            <w:bookmarkEnd w:id="4"/>
            <w:r w:rsidR="00FE4C46" w:rsidRPr="00CA1196">
              <w:rPr>
                <w:rFonts w:ascii="Arial" w:hAnsi="Arial" w:cs="Arial"/>
                <w:color w:val="FF0000"/>
              </w:rPr>
              <w:t xml:space="preserve">-2021; </w:t>
            </w:r>
            <w:r w:rsidR="001A40B7">
              <w:rPr>
                <w:rFonts w:ascii="Arial" w:hAnsi="Arial" w:cs="Arial"/>
                <w:color w:val="FF0000"/>
              </w:rPr>
              <w:t>23</w:t>
            </w:r>
            <w:r w:rsidR="00FE4C46" w:rsidRPr="00CA1196">
              <w:rPr>
                <w:rFonts w:ascii="Arial" w:hAnsi="Arial" w:cs="Arial"/>
                <w:color w:val="FF0000"/>
              </w:rPr>
              <w:t>.</w:t>
            </w:r>
            <w:r w:rsidR="001A40B7">
              <w:rPr>
                <w:rFonts w:ascii="Arial" w:hAnsi="Arial" w:cs="Arial"/>
                <w:color w:val="FF0000"/>
              </w:rPr>
              <w:t>59</w:t>
            </w:r>
            <w:r w:rsidR="00FE4C46" w:rsidRPr="00CA1196">
              <w:rPr>
                <w:rFonts w:ascii="Arial" w:hAnsi="Arial" w:cs="Arial"/>
                <w:color w:val="FF0000"/>
              </w:rPr>
              <w:t>u</w:t>
            </w:r>
          </w:p>
        </w:tc>
      </w:tr>
      <w:tr w:rsidR="00FE4C46" w:rsidRPr="0082201E" w14:paraId="40EE6DDB" w14:textId="77777777" w:rsidTr="009377A6">
        <w:trPr>
          <w:trHeight w:val="405"/>
        </w:trPr>
        <w:tc>
          <w:tcPr>
            <w:tcW w:w="5245" w:type="dxa"/>
          </w:tcPr>
          <w:p w14:paraId="4203AAB4" w14:textId="331FF08B" w:rsidR="00FE4C46" w:rsidRPr="0082201E" w:rsidRDefault="00FE4C46" w:rsidP="00FE4C46">
            <w:pPr>
              <w:rPr>
                <w:rFonts w:ascii="Arial" w:hAnsi="Arial" w:cs="Arial"/>
              </w:rPr>
            </w:pPr>
            <w:r w:rsidRPr="00CA1196">
              <w:rPr>
                <w:rFonts w:ascii="Arial" w:hAnsi="Arial" w:cs="Arial"/>
                <w:color w:val="FF0000"/>
              </w:rPr>
              <w:t xml:space="preserve">Bekendmaken Nota van Inlichtingen </w:t>
            </w:r>
            <w:r>
              <w:rPr>
                <w:rFonts w:ascii="Arial" w:hAnsi="Arial" w:cs="Arial"/>
                <w:color w:val="FF0000"/>
              </w:rPr>
              <w:t>5</w:t>
            </w:r>
          </w:p>
        </w:tc>
        <w:tc>
          <w:tcPr>
            <w:tcW w:w="2976" w:type="dxa"/>
          </w:tcPr>
          <w:p w14:paraId="12AF2210" w14:textId="42E8A8E1" w:rsidR="00FE4C46" w:rsidRPr="00CA1196" w:rsidRDefault="00BF5827" w:rsidP="00FE4C46">
            <w:pPr>
              <w:rPr>
                <w:rFonts w:ascii="Arial" w:hAnsi="Arial" w:cs="Arial"/>
                <w:color w:val="FF0000"/>
              </w:rPr>
            </w:pPr>
            <w:r>
              <w:rPr>
                <w:rFonts w:ascii="Arial" w:hAnsi="Arial" w:cs="Arial"/>
                <w:color w:val="FF0000"/>
              </w:rPr>
              <w:t>0</w:t>
            </w:r>
            <w:r w:rsidR="003270EB">
              <w:rPr>
                <w:rFonts w:ascii="Arial" w:hAnsi="Arial" w:cs="Arial"/>
                <w:color w:val="FF0000"/>
              </w:rPr>
              <w:t>9</w:t>
            </w:r>
            <w:r w:rsidR="00FE4C46" w:rsidRPr="00CA1196">
              <w:rPr>
                <w:rFonts w:ascii="Arial" w:hAnsi="Arial" w:cs="Arial"/>
                <w:color w:val="FF0000"/>
              </w:rPr>
              <w:t>-0</w:t>
            </w:r>
            <w:r>
              <w:rPr>
                <w:rFonts w:ascii="Arial" w:hAnsi="Arial" w:cs="Arial"/>
                <w:color w:val="FF0000"/>
              </w:rPr>
              <w:t>2</w:t>
            </w:r>
            <w:r w:rsidR="00FE4C46" w:rsidRPr="00CA1196">
              <w:rPr>
                <w:rFonts w:ascii="Arial" w:hAnsi="Arial" w:cs="Arial"/>
                <w:color w:val="FF0000"/>
              </w:rPr>
              <w:t>-2021</w:t>
            </w:r>
          </w:p>
          <w:p w14:paraId="21B8930F" w14:textId="77777777" w:rsidR="00FE4C46" w:rsidRDefault="00FE4C46" w:rsidP="00FE4C46">
            <w:pPr>
              <w:rPr>
                <w:rFonts w:ascii="Arial" w:hAnsi="Arial" w:cs="Arial"/>
                <w:color w:val="FF0000"/>
              </w:rPr>
            </w:pPr>
          </w:p>
        </w:tc>
      </w:tr>
      <w:tr w:rsidR="00FE4C46" w:rsidRPr="0082201E" w14:paraId="28AFC3E6" w14:textId="77777777" w:rsidTr="009377A6">
        <w:trPr>
          <w:trHeight w:val="405"/>
        </w:trPr>
        <w:tc>
          <w:tcPr>
            <w:tcW w:w="5245" w:type="dxa"/>
          </w:tcPr>
          <w:p w14:paraId="438F256F" w14:textId="77777777" w:rsidR="00FE4C46" w:rsidRPr="0082201E" w:rsidRDefault="00FE4C46" w:rsidP="00FE4C46">
            <w:pPr>
              <w:rPr>
                <w:rFonts w:ascii="Arial" w:hAnsi="Arial" w:cs="Arial"/>
              </w:rPr>
            </w:pPr>
            <w:r w:rsidRPr="0082201E">
              <w:rPr>
                <w:rFonts w:ascii="Arial" w:hAnsi="Arial" w:cs="Arial"/>
              </w:rPr>
              <w:t>Uiterlijke ontvangst van inschrijvingen</w:t>
            </w:r>
          </w:p>
        </w:tc>
        <w:tc>
          <w:tcPr>
            <w:tcW w:w="2976" w:type="dxa"/>
          </w:tcPr>
          <w:p w14:paraId="659BE512" w14:textId="388E8D66" w:rsidR="00FE4C46" w:rsidRPr="00191716" w:rsidRDefault="005847E9" w:rsidP="00FE4C46">
            <w:pPr>
              <w:rPr>
                <w:rFonts w:ascii="Arial" w:hAnsi="Arial" w:cs="Arial"/>
                <w:highlight w:val="yellow"/>
              </w:rPr>
            </w:pPr>
            <w:r>
              <w:rPr>
                <w:rFonts w:ascii="Arial" w:hAnsi="Arial" w:cs="Arial"/>
                <w:color w:val="FF0000"/>
              </w:rPr>
              <w:t>22</w:t>
            </w:r>
            <w:r w:rsidR="00FE4C46" w:rsidRPr="007D1DEE">
              <w:rPr>
                <w:rFonts w:ascii="Arial" w:hAnsi="Arial" w:cs="Arial"/>
                <w:color w:val="FF0000"/>
              </w:rPr>
              <w:t>-0</w:t>
            </w:r>
            <w:r w:rsidR="00BF5827">
              <w:rPr>
                <w:rFonts w:ascii="Arial" w:hAnsi="Arial" w:cs="Arial"/>
                <w:color w:val="FF0000"/>
              </w:rPr>
              <w:t>2</w:t>
            </w:r>
            <w:r w:rsidR="00FE4C46" w:rsidRPr="007D1DEE">
              <w:rPr>
                <w:rFonts w:ascii="Arial" w:hAnsi="Arial" w:cs="Arial"/>
                <w:color w:val="FF0000"/>
              </w:rPr>
              <w:t>-2021; 17.00u</w:t>
            </w:r>
          </w:p>
        </w:tc>
      </w:tr>
      <w:tr w:rsidR="00FE4C46" w:rsidRPr="0082201E" w14:paraId="2F71F823" w14:textId="77777777" w:rsidTr="009377A6">
        <w:trPr>
          <w:trHeight w:val="190"/>
        </w:trPr>
        <w:tc>
          <w:tcPr>
            <w:tcW w:w="5245" w:type="dxa"/>
          </w:tcPr>
          <w:p w14:paraId="79FB18A8" w14:textId="77777777" w:rsidR="00FE4C46" w:rsidRPr="0082201E" w:rsidRDefault="00FE4C46" w:rsidP="00FE4C46">
            <w:pPr>
              <w:rPr>
                <w:rFonts w:ascii="Arial" w:hAnsi="Arial" w:cs="Arial"/>
              </w:rPr>
            </w:pPr>
            <w:r w:rsidRPr="0082201E">
              <w:rPr>
                <w:rFonts w:ascii="Arial" w:hAnsi="Arial" w:cs="Arial"/>
              </w:rPr>
              <w:t>Versturen gunningsbeslissing</w:t>
            </w:r>
          </w:p>
        </w:tc>
        <w:tc>
          <w:tcPr>
            <w:tcW w:w="2976" w:type="dxa"/>
          </w:tcPr>
          <w:p w14:paraId="30EDD786" w14:textId="6D3FE995" w:rsidR="00FE4C46" w:rsidRPr="0082201E" w:rsidRDefault="005847E9" w:rsidP="00FE4C46">
            <w:pPr>
              <w:rPr>
                <w:rFonts w:ascii="Arial" w:hAnsi="Arial" w:cs="Arial"/>
              </w:rPr>
            </w:pPr>
            <w:r>
              <w:rPr>
                <w:rFonts w:ascii="Arial" w:hAnsi="Arial" w:cs="Arial"/>
                <w:color w:val="FF0000"/>
              </w:rPr>
              <w:t>12</w:t>
            </w:r>
            <w:r w:rsidR="00FE4C46" w:rsidRPr="00546E26">
              <w:rPr>
                <w:rFonts w:ascii="Arial" w:hAnsi="Arial" w:cs="Arial"/>
                <w:color w:val="FF0000"/>
              </w:rPr>
              <w:t>-0</w:t>
            </w:r>
            <w:r>
              <w:rPr>
                <w:rFonts w:ascii="Arial" w:hAnsi="Arial" w:cs="Arial"/>
                <w:color w:val="FF0000"/>
              </w:rPr>
              <w:t>3</w:t>
            </w:r>
            <w:r w:rsidR="00FE4C46" w:rsidRPr="00546E26">
              <w:rPr>
                <w:rFonts w:ascii="Arial" w:hAnsi="Arial" w:cs="Arial"/>
                <w:color w:val="FF0000"/>
              </w:rPr>
              <w:t>-2021</w:t>
            </w:r>
          </w:p>
        </w:tc>
      </w:tr>
    </w:tbl>
    <w:p w14:paraId="57BDF70E" w14:textId="77777777" w:rsidR="0082201E" w:rsidRDefault="0082201E" w:rsidP="00D43CCA">
      <w:pPr>
        <w:ind w:left="426"/>
        <w:rPr>
          <w:rFonts w:ascii="Arial" w:hAnsi="Arial" w:cs="Arial"/>
          <w:iCs/>
        </w:rPr>
      </w:pPr>
    </w:p>
    <w:p w14:paraId="49C39D14" w14:textId="543735E6" w:rsidR="00C31039" w:rsidRPr="00C92A58" w:rsidRDefault="00C31039" w:rsidP="00C92A58">
      <w:pPr>
        <w:rPr>
          <w:rFonts w:ascii="Arial" w:hAnsi="Arial" w:cs="Arial"/>
          <w:iCs/>
        </w:rPr>
      </w:pPr>
    </w:p>
    <w:p w14:paraId="5EC93F1A" w14:textId="77777777" w:rsidR="00DD284E" w:rsidRPr="00014A8D" w:rsidRDefault="00DD284E" w:rsidP="00757DE3">
      <w:pPr>
        <w:pStyle w:val="Lijstalinea"/>
        <w:numPr>
          <w:ilvl w:val="0"/>
          <w:numId w:val="8"/>
        </w:numPr>
        <w:ind w:left="426"/>
        <w:rPr>
          <w:rFonts w:ascii="Arial" w:hAnsi="Arial" w:cs="Arial"/>
          <w:b/>
        </w:rPr>
      </w:pPr>
      <w:r w:rsidRPr="00014A8D">
        <w:rPr>
          <w:rFonts w:ascii="Arial" w:hAnsi="Arial" w:cs="Arial"/>
          <w:b/>
        </w:rPr>
        <w:t>Beantwoording van de vragen</w:t>
      </w:r>
    </w:p>
    <w:p w14:paraId="5EC93F1B" w14:textId="77777777" w:rsidR="00DD284E" w:rsidRPr="00014A8D" w:rsidRDefault="00DD284E" w:rsidP="00DD284E">
      <w:pPr>
        <w:ind w:left="66"/>
        <w:rPr>
          <w:rFonts w:ascii="Arial" w:hAnsi="Arial" w:cs="Arial"/>
          <w:b/>
        </w:rPr>
      </w:pPr>
    </w:p>
    <w:p w14:paraId="36D20EEB" w14:textId="77777777" w:rsidR="00102071" w:rsidRPr="00E023F9" w:rsidRDefault="00102071" w:rsidP="00102071">
      <w:pPr>
        <w:ind w:left="66" w:firstLine="360"/>
        <w:rPr>
          <w:rFonts w:ascii="Arial" w:hAnsi="Arial" w:cs="Arial"/>
        </w:rPr>
      </w:pPr>
      <w:r w:rsidRPr="00E023F9">
        <w:rPr>
          <w:rFonts w:ascii="Arial" w:hAnsi="Arial" w:cs="Arial"/>
        </w:rPr>
        <w:t>De beantwoording van de gestelde vragen is opgenomen als bijlage bij deze Nota van Inlichtingen:</w:t>
      </w:r>
    </w:p>
    <w:p w14:paraId="33931E4B" w14:textId="4606E447" w:rsidR="00102071" w:rsidRDefault="00102071" w:rsidP="00102071">
      <w:pPr>
        <w:ind w:left="66" w:firstLine="360"/>
        <w:rPr>
          <w:rFonts w:ascii="Arial" w:hAnsi="Arial" w:cs="Arial"/>
        </w:rPr>
      </w:pPr>
      <w:r w:rsidRPr="00E023F9">
        <w:rPr>
          <w:rFonts w:ascii="Arial" w:hAnsi="Arial" w:cs="Arial"/>
        </w:rPr>
        <w:t>“</w:t>
      </w:r>
      <w:r w:rsidR="00106530" w:rsidRPr="00106530">
        <w:rPr>
          <w:rFonts w:ascii="Arial" w:hAnsi="Arial" w:cs="Arial"/>
        </w:rPr>
        <w:t>Nota van Inlichtingen 4 - TN246820 Vragenlijst V1  20210129</w:t>
      </w:r>
      <w:r w:rsidRPr="00E023F9">
        <w:rPr>
          <w:rFonts w:ascii="Arial" w:hAnsi="Arial" w:cs="Arial"/>
        </w:rPr>
        <w:t>”.</w:t>
      </w:r>
    </w:p>
    <w:p w14:paraId="59AC4662" w14:textId="4DD702D4" w:rsidR="00DB606D" w:rsidRDefault="00DB606D" w:rsidP="00C71E01">
      <w:pPr>
        <w:ind w:left="426"/>
        <w:rPr>
          <w:rFonts w:ascii="Arial" w:hAnsi="Arial" w:cs="Arial"/>
          <w:lang w:val="nl-NL"/>
        </w:rPr>
      </w:pPr>
    </w:p>
    <w:p w14:paraId="4C944EBD" w14:textId="77777777" w:rsidR="00751BF5" w:rsidRPr="00C71E01" w:rsidRDefault="00751BF5" w:rsidP="00C71E01">
      <w:pPr>
        <w:ind w:left="426"/>
        <w:rPr>
          <w:rFonts w:ascii="Arial" w:hAnsi="Arial" w:cs="Arial"/>
          <w:lang w:val="nl-NL"/>
        </w:rPr>
      </w:pPr>
    </w:p>
    <w:p w14:paraId="5EC93F1F" w14:textId="4ED24B7C" w:rsidR="00757DE3" w:rsidRPr="00215A68" w:rsidRDefault="00DD284E" w:rsidP="00757DE3">
      <w:pPr>
        <w:pStyle w:val="Lijstalinea"/>
        <w:numPr>
          <w:ilvl w:val="0"/>
          <w:numId w:val="8"/>
        </w:numPr>
        <w:ind w:left="426"/>
        <w:rPr>
          <w:rFonts w:ascii="Arial" w:hAnsi="Arial" w:cs="Arial"/>
          <w:b/>
        </w:rPr>
      </w:pPr>
      <w:r>
        <w:rPr>
          <w:rFonts w:ascii="Arial" w:hAnsi="Arial" w:cs="Arial"/>
          <w:b/>
        </w:rPr>
        <w:t>Gewijzigde en nieuwe documenten</w:t>
      </w:r>
    </w:p>
    <w:p w14:paraId="5EC93F20" w14:textId="77777777" w:rsidR="00215A68" w:rsidRPr="00215A68" w:rsidRDefault="00215A68" w:rsidP="000205A4">
      <w:pPr>
        <w:rPr>
          <w:rFonts w:ascii="Arial" w:hAnsi="Arial" w:cs="Arial"/>
        </w:rPr>
      </w:pPr>
    </w:p>
    <w:p w14:paraId="0F1DEDB1" w14:textId="0A356431" w:rsidR="00D2788C" w:rsidRDefault="007825C4" w:rsidP="00CA3438">
      <w:pPr>
        <w:pStyle w:val="Lijstalinea"/>
        <w:numPr>
          <w:ilvl w:val="0"/>
          <w:numId w:val="9"/>
        </w:numPr>
        <w:rPr>
          <w:rFonts w:ascii="Arial" w:hAnsi="Arial" w:cs="Arial"/>
        </w:rPr>
      </w:pPr>
      <w:r w:rsidRPr="00106530">
        <w:rPr>
          <w:rFonts w:ascii="Arial" w:hAnsi="Arial" w:cs="Arial"/>
        </w:rPr>
        <w:t>Nota van Inlichtingen 4 - TN246820 Vragenlijst V1  20210129</w:t>
      </w:r>
    </w:p>
    <w:p w14:paraId="0EF17262" w14:textId="419D77E7" w:rsidR="00D2788C" w:rsidRPr="00D2788C" w:rsidRDefault="00F06458" w:rsidP="00D2788C">
      <w:pPr>
        <w:pStyle w:val="Lijstalinea"/>
        <w:numPr>
          <w:ilvl w:val="0"/>
          <w:numId w:val="9"/>
        </w:numPr>
        <w:rPr>
          <w:rFonts w:ascii="Arial" w:hAnsi="Arial" w:cs="Arial"/>
        </w:rPr>
      </w:pPr>
      <w:r w:rsidRPr="00F06458">
        <w:rPr>
          <w:rFonts w:ascii="Arial" w:hAnsi="Arial" w:cs="Arial"/>
        </w:rPr>
        <w:t>Bijlage 8 - Inhoudsopgave Aanbestedingsdossier 20210129</w:t>
      </w:r>
    </w:p>
    <w:sectPr w:rsidR="00D2788C" w:rsidRPr="00D2788C" w:rsidSect="005F637C">
      <w:headerReference w:type="default" r:id="rId12"/>
      <w:footerReference w:type="default" r:id="rId13"/>
      <w:pgSz w:w="11906" w:h="16838"/>
      <w:pgMar w:top="1134" w:right="1134" w:bottom="851" w:left="1134"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21434" w14:textId="77777777" w:rsidR="00FF13AA" w:rsidRDefault="00FF13AA" w:rsidP="00584B64">
      <w:r>
        <w:separator/>
      </w:r>
    </w:p>
  </w:endnote>
  <w:endnote w:type="continuationSeparator" w:id="0">
    <w:p w14:paraId="01975ED5" w14:textId="77777777" w:rsidR="00FF13AA" w:rsidRDefault="00FF13AA" w:rsidP="0058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3F2C" w14:textId="77777777" w:rsidR="00CB4DE8" w:rsidRDefault="00CB4DE8" w:rsidP="00F63692">
    <w:pPr>
      <w:pStyle w:val="Voettekst"/>
      <w:tabs>
        <w:tab w:val="clear" w:pos="4536"/>
        <w:tab w:val="center" w:pos="7797"/>
      </w:tabs>
      <w:rPr>
        <w:color w:val="808080"/>
        <w:sz w:val="16"/>
      </w:rPr>
    </w:pPr>
  </w:p>
  <w:p w14:paraId="5EC93F2D" w14:textId="2D782C89" w:rsidR="006D1047" w:rsidRPr="00F049FE" w:rsidRDefault="006D1047" w:rsidP="00CB4DE8">
    <w:pPr>
      <w:pStyle w:val="Voettekst"/>
      <w:tabs>
        <w:tab w:val="clear" w:pos="4536"/>
        <w:tab w:val="center" w:pos="7797"/>
      </w:tabs>
      <w:rPr>
        <w:rFonts w:ascii="Arial" w:hAnsi="Arial" w:cs="Arial"/>
        <w:color w:val="808080"/>
        <w:sz w:val="16"/>
        <w:szCs w:val="16"/>
      </w:rPr>
    </w:pPr>
    <w:r>
      <w:rPr>
        <w:color w:val="808080"/>
        <w:sz w:val="16"/>
      </w:rPr>
      <w:tab/>
    </w:r>
    <w:r>
      <w:rPr>
        <w:color w:val="808080"/>
        <w:sz w:val="16"/>
      </w:rPr>
      <w:tab/>
    </w:r>
    <w:r w:rsidR="00EB47E0" w:rsidRPr="00F049FE">
      <w:rPr>
        <w:rFonts w:ascii="Arial" w:hAnsi="Arial" w:cs="Arial"/>
        <w:color w:val="808080"/>
        <w:sz w:val="16"/>
        <w:szCs w:val="16"/>
      </w:rPr>
      <w:fldChar w:fldCharType="begin"/>
    </w:r>
    <w:r w:rsidRPr="00F049FE">
      <w:rPr>
        <w:rFonts w:ascii="Arial" w:hAnsi="Arial" w:cs="Arial"/>
        <w:color w:val="808080"/>
        <w:sz w:val="16"/>
        <w:szCs w:val="16"/>
      </w:rPr>
      <w:instrText xml:space="preserve"> PAGE   \* MERGEFORMAT </w:instrText>
    </w:r>
    <w:r w:rsidR="00EB47E0" w:rsidRPr="00F049FE">
      <w:rPr>
        <w:rFonts w:ascii="Arial" w:hAnsi="Arial" w:cs="Arial"/>
        <w:color w:val="808080"/>
        <w:sz w:val="16"/>
        <w:szCs w:val="16"/>
      </w:rPr>
      <w:fldChar w:fldCharType="separate"/>
    </w:r>
    <w:r w:rsidR="00A62DCA">
      <w:rPr>
        <w:rFonts w:ascii="Arial" w:hAnsi="Arial" w:cs="Arial"/>
        <w:noProof/>
        <w:color w:val="808080"/>
        <w:sz w:val="16"/>
        <w:szCs w:val="16"/>
      </w:rPr>
      <w:t>1</w:t>
    </w:r>
    <w:r w:rsidR="00EB47E0" w:rsidRPr="00F049FE">
      <w:rPr>
        <w:rFonts w:ascii="Arial" w:hAnsi="Arial" w:cs="Arial"/>
        <w:color w:val="808080"/>
        <w:sz w:val="16"/>
        <w:szCs w:val="16"/>
      </w:rPr>
      <w:fldChar w:fldCharType="end"/>
    </w:r>
    <w:r w:rsidRPr="00F049FE">
      <w:rPr>
        <w:rFonts w:ascii="Arial" w:hAnsi="Arial" w:cs="Arial"/>
        <w:color w:val="808080"/>
        <w:sz w:val="16"/>
        <w:szCs w:val="16"/>
      </w:rPr>
      <w:t xml:space="preserve"> / </w:t>
    </w:r>
    <w:r w:rsidR="00CA3438">
      <w:rPr>
        <w:rFonts w:ascii="Arial" w:hAnsi="Arial" w:cs="Arial"/>
        <w:noProof/>
        <w:color w:val="808080"/>
        <w:sz w:val="16"/>
        <w:szCs w:val="16"/>
      </w:rPr>
      <w:fldChar w:fldCharType="begin"/>
    </w:r>
    <w:r w:rsidR="00CA3438">
      <w:rPr>
        <w:rFonts w:ascii="Arial" w:hAnsi="Arial" w:cs="Arial"/>
        <w:noProof/>
        <w:color w:val="808080"/>
        <w:sz w:val="16"/>
        <w:szCs w:val="16"/>
      </w:rPr>
      <w:instrText xml:space="preserve"> NUMPAGES   \* MERGEFORMAT </w:instrText>
    </w:r>
    <w:r w:rsidR="00CA3438">
      <w:rPr>
        <w:rFonts w:ascii="Arial" w:hAnsi="Arial" w:cs="Arial"/>
        <w:noProof/>
        <w:color w:val="808080"/>
        <w:sz w:val="16"/>
        <w:szCs w:val="16"/>
      </w:rPr>
      <w:fldChar w:fldCharType="separate"/>
    </w:r>
    <w:r w:rsidR="00A62DCA" w:rsidRPr="00A62DCA">
      <w:rPr>
        <w:rFonts w:ascii="Arial" w:hAnsi="Arial" w:cs="Arial"/>
        <w:noProof/>
        <w:color w:val="808080"/>
        <w:sz w:val="16"/>
        <w:szCs w:val="16"/>
      </w:rPr>
      <w:t>1</w:t>
    </w:r>
    <w:r w:rsidR="00CA3438">
      <w:rPr>
        <w:rFonts w:ascii="Arial" w:hAnsi="Arial" w:cs="Arial"/>
        <w:noProof/>
        <w:color w:val="808080"/>
        <w:sz w:val="16"/>
        <w:szCs w:val="16"/>
      </w:rPr>
      <w:fldChar w:fldCharType="end"/>
    </w:r>
  </w:p>
  <w:p w14:paraId="5EC93F2E" w14:textId="77777777" w:rsidR="00584B64" w:rsidRDefault="00584B64" w:rsidP="00544620">
    <w:pPr>
      <w:pStyle w:val="Voettekst"/>
      <w:tabs>
        <w:tab w:val="clear" w:pos="4536"/>
        <w:tab w:val="center" w:pos="7797"/>
      </w:tabs>
      <w:rPr>
        <w:rFonts w:ascii="Arial" w:hAnsi="Arial" w:cs="Arial"/>
      </w:rPr>
    </w:pPr>
  </w:p>
  <w:p w14:paraId="5EC93F2F" w14:textId="77777777" w:rsidR="00584B64" w:rsidRDefault="00584B64">
    <w:pPr>
      <w:pStyle w:val="Voettekst"/>
    </w:pPr>
  </w:p>
  <w:p w14:paraId="5EC93F30" w14:textId="77777777" w:rsidR="00584B64" w:rsidRDefault="00584B6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45B7C" w14:textId="77777777" w:rsidR="00FF13AA" w:rsidRDefault="00FF13AA" w:rsidP="00584B64">
      <w:r>
        <w:separator/>
      </w:r>
    </w:p>
  </w:footnote>
  <w:footnote w:type="continuationSeparator" w:id="0">
    <w:p w14:paraId="288A5E10" w14:textId="77777777" w:rsidR="00FF13AA" w:rsidRDefault="00FF13AA" w:rsidP="0058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3F2B" w14:textId="77777777" w:rsidR="006D1047" w:rsidRDefault="006D1047" w:rsidP="006D1047">
    <w:pPr>
      <w:pStyle w:val="Koptekst"/>
      <w:ind w:left="3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B9619C6"/>
    <w:lvl w:ilvl="0">
      <w:numFmt w:val="decimal"/>
      <w:lvlText w:val="*"/>
      <w:lvlJc w:val="left"/>
    </w:lvl>
  </w:abstractNum>
  <w:abstractNum w:abstractNumId="1" w15:restartNumberingAfterBreak="0">
    <w:nsid w:val="02470397"/>
    <w:multiLevelType w:val="hybridMultilevel"/>
    <w:tmpl w:val="E7507866"/>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 w15:restartNumberingAfterBreak="0">
    <w:nsid w:val="04C81243"/>
    <w:multiLevelType w:val="hybridMultilevel"/>
    <w:tmpl w:val="4F26FD34"/>
    <w:lvl w:ilvl="0" w:tplc="6D5A9EC4">
      <w:start w:val="19"/>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216EB3"/>
    <w:multiLevelType w:val="hybridMultilevel"/>
    <w:tmpl w:val="1E6EE338"/>
    <w:lvl w:ilvl="0" w:tplc="F38AB8D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331311"/>
    <w:multiLevelType w:val="multilevel"/>
    <w:tmpl w:val="5FB4FFD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DE2BD8"/>
    <w:multiLevelType w:val="hybridMultilevel"/>
    <w:tmpl w:val="ECD2F1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C45D1F"/>
    <w:multiLevelType w:val="multilevel"/>
    <w:tmpl w:val="72CA52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6A67C0"/>
    <w:multiLevelType w:val="hybridMultilevel"/>
    <w:tmpl w:val="E93C4C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17F1904"/>
    <w:multiLevelType w:val="hybridMultilevel"/>
    <w:tmpl w:val="61E86B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5676F0E"/>
    <w:multiLevelType w:val="hybridMultilevel"/>
    <w:tmpl w:val="14A8E7B6"/>
    <w:lvl w:ilvl="0" w:tplc="5B0895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0B1BBA"/>
    <w:multiLevelType w:val="hybridMultilevel"/>
    <w:tmpl w:val="559254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4E67DE2"/>
    <w:multiLevelType w:val="hybridMultilevel"/>
    <w:tmpl w:val="482C1982"/>
    <w:lvl w:ilvl="0" w:tplc="04130001">
      <w:start w:val="1"/>
      <w:numFmt w:val="bullet"/>
      <w:lvlText w:val=""/>
      <w:lvlJc w:val="left"/>
      <w:pPr>
        <w:ind w:left="1056" w:hanging="360"/>
      </w:pPr>
      <w:rPr>
        <w:rFonts w:ascii="Symbol" w:hAnsi="Symbol" w:hint="default"/>
      </w:rPr>
    </w:lvl>
    <w:lvl w:ilvl="1" w:tplc="04130003">
      <w:start w:val="1"/>
      <w:numFmt w:val="bullet"/>
      <w:lvlText w:val="o"/>
      <w:lvlJc w:val="left"/>
      <w:pPr>
        <w:ind w:left="1776" w:hanging="360"/>
      </w:pPr>
      <w:rPr>
        <w:rFonts w:ascii="Courier New" w:hAnsi="Courier New" w:cs="Courier New" w:hint="default"/>
      </w:rPr>
    </w:lvl>
    <w:lvl w:ilvl="2" w:tplc="04130005">
      <w:start w:val="1"/>
      <w:numFmt w:val="bullet"/>
      <w:lvlText w:val=""/>
      <w:lvlJc w:val="left"/>
      <w:pPr>
        <w:ind w:left="2496" w:hanging="360"/>
      </w:pPr>
      <w:rPr>
        <w:rFonts w:ascii="Wingdings" w:hAnsi="Wingdings" w:hint="default"/>
      </w:rPr>
    </w:lvl>
    <w:lvl w:ilvl="3" w:tplc="04130001">
      <w:start w:val="1"/>
      <w:numFmt w:val="bullet"/>
      <w:lvlText w:val=""/>
      <w:lvlJc w:val="left"/>
      <w:pPr>
        <w:ind w:left="3216" w:hanging="360"/>
      </w:pPr>
      <w:rPr>
        <w:rFonts w:ascii="Symbol" w:hAnsi="Symbol" w:hint="default"/>
      </w:rPr>
    </w:lvl>
    <w:lvl w:ilvl="4" w:tplc="04130003">
      <w:start w:val="1"/>
      <w:numFmt w:val="bullet"/>
      <w:lvlText w:val="o"/>
      <w:lvlJc w:val="left"/>
      <w:pPr>
        <w:ind w:left="3936" w:hanging="360"/>
      </w:pPr>
      <w:rPr>
        <w:rFonts w:ascii="Courier New" w:hAnsi="Courier New" w:cs="Courier New" w:hint="default"/>
      </w:rPr>
    </w:lvl>
    <w:lvl w:ilvl="5" w:tplc="04130005">
      <w:start w:val="1"/>
      <w:numFmt w:val="bullet"/>
      <w:lvlText w:val=""/>
      <w:lvlJc w:val="left"/>
      <w:pPr>
        <w:ind w:left="4656" w:hanging="360"/>
      </w:pPr>
      <w:rPr>
        <w:rFonts w:ascii="Wingdings" w:hAnsi="Wingdings" w:hint="default"/>
      </w:rPr>
    </w:lvl>
    <w:lvl w:ilvl="6" w:tplc="04130001">
      <w:start w:val="1"/>
      <w:numFmt w:val="bullet"/>
      <w:lvlText w:val=""/>
      <w:lvlJc w:val="left"/>
      <w:pPr>
        <w:ind w:left="5376" w:hanging="360"/>
      </w:pPr>
      <w:rPr>
        <w:rFonts w:ascii="Symbol" w:hAnsi="Symbol" w:hint="default"/>
      </w:rPr>
    </w:lvl>
    <w:lvl w:ilvl="7" w:tplc="04130003">
      <w:start w:val="1"/>
      <w:numFmt w:val="bullet"/>
      <w:lvlText w:val="o"/>
      <w:lvlJc w:val="left"/>
      <w:pPr>
        <w:ind w:left="6096" w:hanging="360"/>
      </w:pPr>
      <w:rPr>
        <w:rFonts w:ascii="Courier New" w:hAnsi="Courier New" w:cs="Courier New" w:hint="default"/>
      </w:rPr>
    </w:lvl>
    <w:lvl w:ilvl="8" w:tplc="04130005">
      <w:start w:val="1"/>
      <w:numFmt w:val="bullet"/>
      <w:lvlText w:val=""/>
      <w:lvlJc w:val="left"/>
      <w:pPr>
        <w:ind w:left="6816" w:hanging="360"/>
      </w:pPr>
      <w:rPr>
        <w:rFonts w:ascii="Wingdings" w:hAnsi="Wingdings" w:hint="default"/>
      </w:rPr>
    </w:lvl>
  </w:abstractNum>
  <w:abstractNum w:abstractNumId="12" w15:restartNumberingAfterBreak="0">
    <w:nsid w:val="57E07F99"/>
    <w:multiLevelType w:val="hybridMultilevel"/>
    <w:tmpl w:val="35962D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676B4234"/>
    <w:multiLevelType w:val="hybridMultilevel"/>
    <w:tmpl w:val="455C5894"/>
    <w:lvl w:ilvl="0" w:tplc="5170C828">
      <w:start w:val="19"/>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CA843D3"/>
    <w:multiLevelType w:val="hybridMultilevel"/>
    <w:tmpl w:val="BC56C68A"/>
    <w:lvl w:ilvl="0" w:tplc="04130003">
      <w:start w:val="1"/>
      <w:numFmt w:val="bullet"/>
      <w:lvlText w:val="o"/>
      <w:lvlJc w:val="left"/>
      <w:pPr>
        <w:ind w:left="426" w:hanging="360"/>
      </w:pPr>
      <w:rPr>
        <w:rFonts w:ascii="Courier New" w:hAnsi="Courier New" w:cs="Courier New" w:hint="default"/>
      </w:rPr>
    </w:lvl>
    <w:lvl w:ilvl="1" w:tplc="04130003" w:tentative="1">
      <w:start w:val="1"/>
      <w:numFmt w:val="bullet"/>
      <w:lvlText w:val="o"/>
      <w:lvlJc w:val="left"/>
      <w:pPr>
        <w:ind w:left="1146" w:hanging="360"/>
      </w:pPr>
      <w:rPr>
        <w:rFonts w:ascii="Courier New" w:hAnsi="Courier New" w:cs="Courier New" w:hint="default"/>
      </w:rPr>
    </w:lvl>
    <w:lvl w:ilvl="2" w:tplc="04130005" w:tentative="1">
      <w:start w:val="1"/>
      <w:numFmt w:val="bullet"/>
      <w:lvlText w:val=""/>
      <w:lvlJc w:val="left"/>
      <w:pPr>
        <w:ind w:left="1866" w:hanging="360"/>
      </w:pPr>
      <w:rPr>
        <w:rFonts w:ascii="Wingdings" w:hAnsi="Wingdings" w:hint="default"/>
      </w:rPr>
    </w:lvl>
    <w:lvl w:ilvl="3" w:tplc="04130001" w:tentative="1">
      <w:start w:val="1"/>
      <w:numFmt w:val="bullet"/>
      <w:lvlText w:val=""/>
      <w:lvlJc w:val="left"/>
      <w:pPr>
        <w:ind w:left="2586" w:hanging="360"/>
      </w:pPr>
      <w:rPr>
        <w:rFonts w:ascii="Symbol" w:hAnsi="Symbol" w:hint="default"/>
      </w:rPr>
    </w:lvl>
    <w:lvl w:ilvl="4" w:tplc="04130003" w:tentative="1">
      <w:start w:val="1"/>
      <w:numFmt w:val="bullet"/>
      <w:lvlText w:val="o"/>
      <w:lvlJc w:val="left"/>
      <w:pPr>
        <w:ind w:left="3306" w:hanging="360"/>
      </w:pPr>
      <w:rPr>
        <w:rFonts w:ascii="Courier New" w:hAnsi="Courier New" w:cs="Courier New" w:hint="default"/>
      </w:rPr>
    </w:lvl>
    <w:lvl w:ilvl="5" w:tplc="04130005" w:tentative="1">
      <w:start w:val="1"/>
      <w:numFmt w:val="bullet"/>
      <w:lvlText w:val=""/>
      <w:lvlJc w:val="left"/>
      <w:pPr>
        <w:ind w:left="4026" w:hanging="360"/>
      </w:pPr>
      <w:rPr>
        <w:rFonts w:ascii="Wingdings" w:hAnsi="Wingdings" w:hint="default"/>
      </w:rPr>
    </w:lvl>
    <w:lvl w:ilvl="6" w:tplc="04130001" w:tentative="1">
      <w:start w:val="1"/>
      <w:numFmt w:val="bullet"/>
      <w:lvlText w:val=""/>
      <w:lvlJc w:val="left"/>
      <w:pPr>
        <w:ind w:left="4746" w:hanging="360"/>
      </w:pPr>
      <w:rPr>
        <w:rFonts w:ascii="Symbol" w:hAnsi="Symbol" w:hint="default"/>
      </w:rPr>
    </w:lvl>
    <w:lvl w:ilvl="7" w:tplc="04130003" w:tentative="1">
      <w:start w:val="1"/>
      <w:numFmt w:val="bullet"/>
      <w:lvlText w:val="o"/>
      <w:lvlJc w:val="left"/>
      <w:pPr>
        <w:ind w:left="5466" w:hanging="360"/>
      </w:pPr>
      <w:rPr>
        <w:rFonts w:ascii="Courier New" w:hAnsi="Courier New" w:cs="Courier New" w:hint="default"/>
      </w:rPr>
    </w:lvl>
    <w:lvl w:ilvl="8" w:tplc="04130005" w:tentative="1">
      <w:start w:val="1"/>
      <w:numFmt w:val="bullet"/>
      <w:lvlText w:val=""/>
      <w:lvlJc w:val="left"/>
      <w:pPr>
        <w:ind w:left="6186" w:hanging="360"/>
      </w:pPr>
      <w:rPr>
        <w:rFonts w:ascii="Wingdings" w:hAnsi="Wingdings" w:hint="default"/>
      </w:rPr>
    </w:lvl>
  </w:abstractNum>
  <w:abstractNum w:abstractNumId="15" w15:restartNumberingAfterBreak="0">
    <w:nsid w:val="6E906557"/>
    <w:multiLevelType w:val="hybridMultilevel"/>
    <w:tmpl w:val="7EB8EEF4"/>
    <w:lvl w:ilvl="0" w:tplc="FE5A5D8A">
      <w:start w:val="3"/>
      <w:numFmt w:val="bullet"/>
      <w:lvlText w:val=""/>
      <w:lvlJc w:val="left"/>
      <w:pPr>
        <w:ind w:left="360" w:hanging="360"/>
      </w:pPr>
      <w:rPr>
        <w:rFonts w:ascii="Symbol" w:eastAsia="Times New Roman" w:hAnsi="Symbol" w:cs="Aria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5546D26"/>
    <w:multiLevelType w:val="hybridMultilevel"/>
    <w:tmpl w:val="2A5A41D4"/>
    <w:lvl w:ilvl="0" w:tplc="04130003">
      <w:start w:val="1"/>
      <w:numFmt w:val="bullet"/>
      <w:lvlText w:val="o"/>
      <w:lvlJc w:val="left"/>
      <w:pPr>
        <w:ind w:left="426" w:hanging="360"/>
      </w:pPr>
      <w:rPr>
        <w:rFonts w:ascii="Courier New" w:hAnsi="Courier New" w:cs="Courier New" w:hint="default"/>
      </w:rPr>
    </w:lvl>
    <w:lvl w:ilvl="1" w:tplc="04130003" w:tentative="1">
      <w:start w:val="1"/>
      <w:numFmt w:val="bullet"/>
      <w:lvlText w:val="o"/>
      <w:lvlJc w:val="left"/>
      <w:pPr>
        <w:ind w:left="1146" w:hanging="360"/>
      </w:pPr>
      <w:rPr>
        <w:rFonts w:ascii="Courier New" w:hAnsi="Courier New" w:cs="Courier New" w:hint="default"/>
      </w:rPr>
    </w:lvl>
    <w:lvl w:ilvl="2" w:tplc="04130005" w:tentative="1">
      <w:start w:val="1"/>
      <w:numFmt w:val="bullet"/>
      <w:lvlText w:val=""/>
      <w:lvlJc w:val="left"/>
      <w:pPr>
        <w:ind w:left="1866" w:hanging="360"/>
      </w:pPr>
      <w:rPr>
        <w:rFonts w:ascii="Wingdings" w:hAnsi="Wingdings" w:hint="default"/>
      </w:rPr>
    </w:lvl>
    <w:lvl w:ilvl="3" w:tplc="04130001" w:tentative="1">
      <w:start w:val="1"/>
      <w:numFmt w:val="bullet"/>
      <w:lvlText w:val=""/>
      <w:lvlJc w:val="left"/>
      <w:pPr>
        <w:ind w:left="2586" w:hanging="360"/>
      </w:pPr>
      <w:rPr>
        <w:rFonts w:ascii="Symbol" w:hAnsi="Symbol" w:hint="default"/>
      </w:rPr>
    </w:lvl>
    <w:lvl w:ilvl="4" w:tplc="04130003" w:tentative="1">
      <w:start w:val="1"/>
      <w:numFmt w:val="bullet"/>
      <w:lvlText w:val="o"/>
      <w:lvlJc w:val="left"/>
      <w:pPr>
        <w:ind w:left="3306" w:hanging="360"/>
      </w:pPr>
      <w:rPr>
        <w:rFonts w:ascii="Courier New" w:hAnsi="Courier New" w:cs="Courier New" w:hint="default"/>
      </w:rPr>
    </w:lvl>
    <w:lvl w:ilvl="5" w:tplc="04130005" w:tentative="1">
      <w:start w:val="1"/>
      <w:numFmt w:val="bullet"/>
      <w:lvlText w:val=""/>
      <w:lvlJc w:val="left"/>
      <w:pPr>
        <w:ind w:left="4026" w:hanging="360"/>
      </w:pPr>
      <w:rPr>
        <w:rFonts w:ascii="Wingdings" w:hAnsi="Wingdings" w:hint="default"/>
      </w:rPr>
    </w:lvl>
    <w:lvl w:ilvl="6" w:tplc="04130001" w:tentative="1">
      <w:start w:val="1"/>
      <w:numFmt w:val="bullet"/>
      <w:lvlText w:val=""/>
      <w:lvlJc w:val="left"/>
      <w:pPr>
        <w:ind w:left="4746" w:hanging="360"/>
      </w:pPr>
      <w:rPr>
        <w:rFonts w:ascii="Symbol" w:hAnsi="Symbol" w:hint="default"/>
      </w:rPr>
    </w:lvl>
    <w:lvl w:ilvl="7" w:tplc="04130003" w:tentative="1">
      <w:start w:val="1"/>
      <w:numFmt w:val="bullet"/>
      <w:lvlText w:val="o"/>
      <w:lvlJc w:val="left"/>
      <w:pPr>
        <w:ind w:left="5466" w:hanging="360"/>
      </w:pPr>
      <w:rPr>
        <w:rFonts w:ascii="Courier New" w:hAnsi="Courier New" w:cs="Courier New" w:hint="default"/>
      </w:rPr>
    </w:lvl>
    <w:lvl w:ilvl="8" w:tplc="04130005" w:tentative="1">
      <w:start w:val="1"/>
      <w:numFmt w:val="bullet"/>
      <w:lvlText w:val=""/>
      <w:lvlJc w:val="left"/>
      <w:pPr>
        <w:ind w:left="6186"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9"/>
  </w:num>
  <w:num w:numId="4">
    <w:abstractNumId w:val="6"/>
  </w:num>
  <w:num w:numId="5">
    <w:abstractNumId w:val="4"/>
  </w:num>
  <w:num w:numId="6">
    <w:abstractNumId w:val="1"/>
  </w:num>
  <w:num w:numId="7">
    <w:abstractNumId w:val="8"/>
  </w:num>
  <w:num w:numId="8">
    <w:abstractNumId w:val="7"/>
  </w:num>
  <w:num w:numId="9">
    <w:abstractNumId w:val="5"/>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13"/>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TrayWizard" w:val="Blanco1025Map voorkant"/>
  </w:docVars>
  <w:rsids>
    <w:rsidRoot w:val="007B033B"/>
    <w:rsid w:val="00002788"/>
    <w:rsid w:val="00006515"/>
    <w:rsid w:val="00012453"/>
    <w:rsid w:val="0001449D"/>
    <w:rsid w:val="00014A8D"/>
    <w:rsid w:val="000205A4"/>
    <w:rsid w:val="00020BEF"/>
    <w:rsid w:val="00043BCB"/>
    <w:rsid w:val="0004664B"/>
    <w:rsid w:val="00047015"/>
    <w:rsid w:val="00047364"/>
    <w:rsid w:val="000535B1"/>
    <w:rsid w:val="00055C63"/>
    <w:rsid w:val="00061760"/>
    <w:rsid w:val="00072780"/>
    <w:rsid w:val="000777F9"/>
    <w:rsid w:val="000B4FCB"/>
    <w:rsid w:val="000C5B17"/>
    <w:rsid w:val="000C7683"/>
    <w:rsid w:val="000F475D"/>
    <w:rsid w:val="000F4B2A"/>
    <w:rsid w:val="000F5E92"/>
    <w:rsid w:val="000F61D2"/>
    <w:rsid w:val="000F7E82"/>
    <w:rsid w:val="00100340"/>
    <w:rsid w:val="00102071"/>
    <w:rsid w:val="00106530"/>
    <w:rsid w:val="00121E94"/>
    <w:rsid w:val="001329B9"/>
    <w:rsid w:val="00146F5B"/>
    <w:rsid w:val="00157576"/>
    <w:rsid w:val="00161F6D"/>
    <w:rsid w:val="001744E7"/>
    <w:rsid w:val="001856C7"/>
    <w:rsid w:val="00191451"/>
    <w:rsid w:val="00191716"/>
    <w:rsid w:val="00196B98"/>
    <w:rsid w:val="001A1263"/>
    <w:rsid w:val="001A40B7"/>
    <w:rsid w:val="001A6390"/>
    <w:rsid w:val="001A780A"/>
    <w:rsid w:val="001B588E"/>
    <w:rsid w:val="001C266C"/>
    <w:rsid w:val="001C450A"/>
    <w:rsid w:val="001D7BE0"/>
    <w:rsid w:val="001E47C9"/>
    <w:rsid w:val="001E55CE"/>
    <w:rsid w:val="001E7FDA"/>
    <w:rsid w:val="001F3CED"/>
    <w:rsid w:val="00215A68"/>
    <w:rsid w:val="00216F86"/>
    <w:rsid w:val="002170E3"/>
    <w:rsid w:val="002238FE"/>
    <w:rsid w:val="00227D70"/>
    <w:rsid w:val="00232F23"/>
    <w:rsid w:val="002412BC"/>
    <w:rsid w:val="00243A3B"/>
    <w:rsid w:val="00245CAF"/>
    <w:rsid w:val="00273647"/>
    <w:rsid w:val="0027739C"/>
    <w:rsid w:val="00283673"/>
    <w:rsid w:val="00292549"/>
    <w:rsid w:val="002B17D3"/>
    <w:rsid w:val="002B1CD9"/>
    <w:rsid w:val="002B4DAF"/>
    <w:rsid w:val="002B662D"/>
    <w:rsid w:val="002B7CA6"/>
    <w:rsid w:val="002C3576"/>
    <w:rsid w:val="002C5FF2"/>
    <w:rsid w:val="002E24C5"/>
    <w:rsid w:val="002F130A"/>
    <w:rsid w:val="002F3D07"/>
    <w:rsid w:val="002F65C6"/>
    <w:rsid w:val="002F6F56"/>
    <w:rsid w:val="002F773D"/>
    <w:rsid w:val="0030741A"/>
    <w:rsid w:val="00320681"/>
    <w:rsid w:val="0032640D"/>
    <w:rsid w:val="003270EB"/>
    <w:rsid w:val="0034431C"/>
    <w:rsid w:val="00357014"/>
    <w:rsid w:val="00367DC9"/>
    <w:rsid w:val="00376BB6"/>
    <w:rsid w:val="0038043F"/>
    <w:rsid w:val="00395F21"/>
    <w:rsid w:val="003A296D"/>
    <w:rsid w:val="003A5203"/>
    <w:rsid w:val="003B75B3"/>
    <w:rsid w:val="003C5B7E"/>
    <w:rsid w:val="003D16D7"/>
    <w:rsid w:val="003D31C2"/>
    <w:rsid w:val="003D3D0D"/>
    <w:rsid w:val="003D7169"/>
    <w:rsid w:val="003E0FE5"/>
    <w:rsid w:val="003E2818"/>
    <w:rsid w:val="003F05A0"/>
    <w:rsid w:val="003F146B"/>
    <w:rsid w:val="004317DA"/>
    <w:rsid w:val="00440F47"/>
    <w:rsid w:val="004412D3"/>
    <w:rsid w:val="00451C2B"/>
    <w:rsid w:val="00463EA4"/>
    <w:rsid w:val="00474468"/>
    <w:rsid w:val="00487100"/>
    <w:rsid w:val="00493FD6"/>
    <w:rsid w:val="00494F2E"/>
    <w:rsid w:val="004A5A89"/>
    <w:rsid w:val="004A6502"/>
    <w:rsid w:val="004D270F"/>
    <w:rsid w:val="004D2AA2"/>
    <w:rsid w:val="004F2805"/>
    <w:rsid w:val="0050709E"/>
    <w:rsid w:val="0051609C"/>
    <w:rsid w:val="005170A1"/>
    <w:rsid w:val="00527C72"/>
    <w:rsid w:val="00531B94"/>
    <w:rsid w:val="0053719B"/>
    <w:rsid w:val="00543426"/>
    <w:rsid w:val="00544620"/>
    <w:rsid w:val="00546E26"/>
    <w:rsid w:val="005474C2"/>
    <w:rsid w:val="005619ED"/>
    <w:rsid w:val="00567210"/>
    <w:rsid w:val="00572135"/>
    <w:rsid w:val="00575407"/>
    <w:rsid w:val="005847E9"/>
    <w:rsid w:val="00584B64"/>
    <w:rsid w:val="00590A4A"/>
    <w:rsid w:val="005963FA"/>
    <w:rsid w:val="005B42DA"/>
    <w:rsid w:val="005D326F"/>
    <w:rsid w:val="005E1603"/>
    <w:rsid w:val="005E5E05"/>
    <w:rsid w:val="005F1378"/>
    <w:rsid w:val="005F2BEC"/>
    <w:rsid w:val="005F637C"/>
    <w:rsid w:val="00602D37"/>
    <w:rsid w:val="0062354F"/>
    <w:rsid w:val="00623BEF"/>
    <w:rsid w:val="006440CD"/>
    <w:rsid w:val="00646CAE"/>
    <w:rsid w:val="00646EA1"/>
    <w:rsid w:val="006573AF"/>
    <w:rsid w:val="00660E60"/>
    <w:rsid w:val="006B4F8D"/>
    <w:rsid w:val="006C2A01"/>
    <w:rsid w:val="006C41EA"/>
    <w:rsid w:val="006C4331"/>
    <w:rsid w:val="006D1047"/>
    <w:rsid w:val="006D29DC"/>
    <w:rsid w:val="006E35E5"/>
    <w:rsid w:val="006E75A4"/>
    <w:rsid w:val="006F372F"/>
    <w:rsid w:val="007032E3"/>
    <w:rsid w:val="007103AE"/>
    <w:rsid w:val="00713CEC"/>
    <w:rsid w:val="007236AB"/>
    <w:rsid w:val="00724994"/>
    <w:rsid w:val="00737B22"/>
    <w:rsid w:val="00744A7B"/>
    <w:rsid w:val="00751BF5"/>
    <w:rsid w:val="00752A0D"/>
    <w:rsid w:val="007570FE"/>
    <w:rsid w:val="00757DE3"/>
    <w:rsid w:val="00763092"/>
    <w:rsid w:val="007825C4"/>
    <w:rsid w:val="007936D7"/>
    <w:rsid w:val="007A114E"/>
    <w:rsid w:val="007A354F"/>
    <w:rsid w:val="007A3F81"/>
    <w:rsid w:val="007A54D2"/>
    <w:rsid w:val="007B033B"/>
    <w:rsid w:val="007D1DEE"/>
    <w:rsid w:val="0080093E"/>
    <w:rsid w:val="00801A1C"/>
    <w:rsid w:val="0082201E"/>
    <w:rsid w:val="008245AD"/>
    <w:rsid w:val="0082626D"/>
    <w:rsid w:val="0082655C"/>
    <w:rsid w:val="008557BB"/>
    <w:rsid w:val="00861235"/>
    <w:rsid w:val="00867837"/>
    <w:rsid w:val="0088787F"/>
    <w:rsid w:val="008A768B"/>
    <w:rsid w:val="008B46B1"/>
    <w:rsid w:val="008C373A"/>
    <w:rsid w:val="008C41DF"/>
    <w:rsid w:val="0090359A"/>
    <w:rsid w:val="00926E72"/>
    <w:rsid w:val="009377A6"/>
    <w:rsid w:val="00937FFD"/>
    <w:rsid w:val="0096598B"/>
    <w:rsid w:val="0097393C"/>
    <w:rsid w:val="00976152"/>
    <w:rsid w:val="00995F6F"/>
    <w:rsid w:val="009A433F"/>
    <w:rsid w:val="009C1E70"/>
    <w:rsid w:val="009E4A30"/>
    <w:rsid w:val="009E6E57"/>
    <w:rsid w:val="009F17DC"/>
    <w:rsid w:val="009F1A3F"/>
    <w:rsid w:val="00A03C9B"/>
    <w:rsid w:val="00A2554B"/>
    <w:rsid w:val="00A273D8"/>
    <w:rsid w:val="00A34A7B"/>
    <w:rsid w:val="00A50140"/>
    <w:rsid w:val="00A502FC"/>
    <w:rsid w:val="00A54B3E"/>
    <w:rsid w:val="00A54E68"/>
    <w:rsid w:val="00A62DCA"/>
    <w:rsid w:val="00A65EC2"/>
    <w:rsid w:val="00A81077"/>
    <w:rsid w:val="00A874D2"/>
    <w:rsid w:val="00A93205"/>
    <w:rsid w:val="00AA583D"/>
    <w:rsid w:val="00AC1BEA"/>
    <w:rsid w:val="00AC4ED9"/>
    <w:rsid w:val="00AD2F12"/>
    <w:rsid w:val="00AD5D03"/>
    <w:rsid w:val="00AE5A9B"/>
    <w:rsid w:val="00AF4D66"/>
    <w:rsid w:val="00AF4E69"/>
    <w:rsid w:val="00B0129B"/>
    <w:rsid w:val="00B07256"/>
    <w:rsid w:val="00B21F27"/>
    <w:rsid w:val="00B45AA4"/>
    <w:rsid w:val="00B51BE3"/>
    <w:rsid w:val="00B532E0"/>
    <w:rsid w:val="00B558AC"/>
    <w:rsid w:val="00B77724"/>
    <w:rsid w:val="00B778EC"/>
    <w:rsid w:val="00B94518"/>
    <w:rsid w:val="00BA59F2"/>
    <w:rsid w:val="00BA6464"/>
    <w:rsid w:val="00BD72EB"/>
    <w:rsid w:val="00BD7916"/>
    <w:rsid w:val="00BF5827"/>
    <w:rsid w:val="00C035D7"/>
    <w:rsid w:val="00C13B94"/>
    <w:rsid w:val="00C24886"/>
    <w:rsid w:val="00C31039"/>
    <w:rsid w:val="00C40DEB"/>
    <w:rsid w:val="00C45C24"/>
    <w:rsid w:val="00C5756C"/>
    <w:rsid w:val="00C62A07"/>
    <w:rsid w:val="00C71E01"/>
    <w:rsid w:val="00C92A58"/>
    <w:rsid w:val="00C9546F"/>
    <w:rsid w:val="00C979BE"/>
    <w:rsid w:val="00CA1196"/>
    <w:rsid w:val="00CA3438"/>
    <w:rsid w:val="00CB2057"/>
    <w:rsid w:val="00CB2A10"/>
    <w:rsid w:val="00CB2AD5"/>
    <w:rsid w:val="00CB4DE8"/>
    <w:rsid w:val="00CC04BB"/>
    <w:rsid w:val="00CC4256"/>
    <w:rsid w:val="00CD15A3"/>
    <w:rsid w:val="00CD5F27"/>
    <w:rsid w:val="00CE098B"/>
    <w:rsid w:val="00CF13D5"/>
    <w:rsid w:val="00CF436F"/>
    <w:rsid w:val="00CF5A53"/>
    <w:rsid w:val="00D15E58"/>
    <w:rsid w:val="00D167FF"/>
    <w:rsid w:val="00D21A39"/>
    <w:rsid w:val="00D2788C"/>
    <w:rsid w:val="00D43CCA"/>
    <w:rsid w:val="00D63EDF"/>
    <w:rsid w:val="00D75AAB"/>
    <w:rsid w:val="00D765F3"/>
    <w:rsid w:val="00D85AC7"/>
    <w:rsid w:val="00D9098A"/>
    <w:rsid w:val="00DB606D"/>
    <w:rsid w:val="00DC00F4"/>
    <w:rsid w:val="00DC44E7"/>
    <w:rsid w:val="00DD284E"/>
    <w:rsid w:val="00DD7A9E"/>
    <w:rsid w:val="00E00546"/>
    <w:rsid w:val="00E023F9"/>
    <w:rsid w:val="00E04127"/>
    <w:rsid w:val="00E1265E"/>
    <w:rsid w:val="00E22F46"/>
    <w:rsid w:val="00E27296"/>
    <w:rsid w:val="00E31763"/>
    <w:rsid w:val="00E43281"/>
    <w:rsid w:val="00E62D01"/>
    <w:rsid w:val="00E92662"/>
    <w:rsid w:val="00EA2E4A"/>
    <w:rsid w:val="00EA4336"/>
    <w:rsid w:val="00EB0A56"/>
    <w:rsid w:val="00EB47E0"/>
    <w:rsid w:val="00EB4ADA"/>
    <w:rsid w:val="00EE3F3E"/>
    <w:rsid w:val="00F049FE"/>
    <w:rsid w:val="00F05E45"/>
    <w:rsid w:val="00F06458"/>
    <w:rsid w:val="00F14850"/>
    <w:rsid w:val="00F157E7"/>
    <w:rsid w:val="00F461D5"/>
    <w:rsid w:val="00F56D43"/>
    <w:rsid w:val="00F6186F"/>
    <w:rsid w:val="00F63692"/>
    <w:rsid w:val="00F650FE"/>
    <w:rsid w:val="00F93268"/>
    <w:rsid w:val="00FB33FA"/>
    <w:rsid w:val="00FD5038"/>
    <w:rsid w:val="00FE4467"/>
    <w:rsid w:val="00FE4C46"/>
    <w:rsid w:val="00FE665A"/>
    <w:rsid w:val="00FF13AA"/>
    <w:rsid w:val="00FF14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93EFD"/>
  <w15:docId w15:val="{E960E864-B7F8-4CBB-ADF9-D0763DA8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B2A10"/>
    <w:pPr>
      <w:overflowPunct w:val="0"/>
      <w:autoSpaceDE w:val="0"/>
      <w:autoSpaceDN w:val="0"/>
      <w:adjustRightInd w:val="0"/>
      <w:textAlignment w:val="baseline"/>
    </w:pPr>
    <w:rPr>
      <w:lang w:val="nl" w:eastAsia="en-US"/>
    </w:rPr>
  </w:style>
  <w:style w:type="paragraph" w:styleId="Kop1">
    <w:name w:val="heading 1"/>
    <w:basedOn w:val="Standaard"/>
    <w:next w:val="Standaard"/>
    <w:link w:val="Kop1Char"/>
    <w:uiPriority w:val="9"/>
    <w:qFormat/>
    <w:rsid w:val="00757DE3"/>
    <w:pPr>
      <w:keepNext/>
      <w:spacing w:before="240" w:after="60"/>
      <w:outlineLvl w:val="0"/>
    </w:pPr>
    <w:rPr>
      <w:rFonts w:ascii="Cambria"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74468"/>
    <w:pPr>
      <w:ind w:left="708"/>
    </w:pPr>
  </w:style>
  <w:style w:type="paragraph" w:styleId="Koptekst">
    <w:name w:val="header"/>
    <w:basedOn w:val="Standaard"/>
    <w:link w:val="KoptekstChar"/>
    <w:unhideWhenUsed/>
    <w:rsid w:val="00584B64"/>
    <w:pPr>
      <w:tabs>
        <w:tab w:val="center" w:pos="4536"/>
        <w:tab w:val="right" w:pos="9072"/>
      </w:tabs>
    </w:pPr>
  </w:style>
  <w:style w:type="character" w:customStyle="1" w:styleId="KoptekstChar">
    <w:name w:val="Koptekst Char"/>
    <w:basedOn w:val="Standaardalinea-lettertype"/>
    <w:link w:val="Koptekst"/>
    <w:rsid w:val="00584B64"/>
    <w:rPr>
      <w:lang w:val="nl" w:eastAsia="en-US"/>
    </w:rPr>
  </w:style>
  <w:style w:type="paragraph" w:styleId="Voettekst">
    <w:name w:val="footer"/>
    <w:basedOn w:val="Standaard"/>
    <w:link w:val="VoettekstChar"/>
    <w:uiPriority w:val="99"/>
    <w:unhideWhenUsed/>
    <w:rsid w:val="00584B64"/>
    <w:pPr>
      <w:tabs>
        <w:tab w:val="center" w:pos="4536"/>
        <w:tab w:val="right" w:pos="9072"/>
      </w:tabs>
    </w:pPr>
  </w:style>
  <w:style w:type="character" w:customStyle="1" w:styleId="VoettekstChar">
    <w:name w:val="Voettekst Char"/>
    <w:basedOn w:val="Standaardalinea-lettertype"/>
    <w:link w:val="Voettekst"/>
    <w:uiPriority w:val="99"/>
    <w:rsid w:val="00584B64"/>
    <w:rPr>
      <w:lang w:val="nl" w:eastAsia="en-US"/>
    </w:rPr>
  </w:style>
  <w:style w:type="paragraph" w:styleId="Ballontekst">
    <w:name w:val="Balloon Text"/>
    <w:basedOn w:val="Standaard"/>
    <w:link w:val="BallontekstChar"/>
    <w:uiPriority w:val="99"/>
    <w:semiHidden/>
    <w:unhideWhenUsed/>
    <w:rsid w:val="00584B64"/>
    <w:rPr>
      <w:rFonts w:ascii="Arial" w:hAnsi="Arial" w:cs="Arial"/>
      <w:sz w:val="16"/>
      <w:szCs w:val="16"/>
    </w:rPr>
  </w:style>
  <w:style w:type="character" w:customStyle="1" w:styleId="BallontekstChar">
    <w:name w:val="Ballontekst Char"/>
    <w:basedOn w:val="Standaardalinea-lettertype"/>
    <w:link w:val="Ballontekst"/>
    <w:uiPriority w:val="99"/>
    <w:semiHidden/>
    <w:rsid w:val="00584B64"/>
    <w:rPr>
      <w:rFonts w:ascii="Arial" w:hAnsi="Arial" w:cs="Arial"/>
      <w:sz w:val="16"/>
      <w:szCs w:val="16"/>
      <w:lang w:val="nl" w:eastAsia="en-US"/>
    </w:rPr>
  </w:style>
  <w:style w:type="character" w:styleId="Paginanummer">
    <w:name w:val="page number"/>
    <w:basedOn w:val="Standaardalinea-lettertype"/>
    <w:semiHidden/>
    <w:rsid w:val="00584B64"/>
  </w:style>
  <w:style w:type="character" w:customStyle="1" w:styleId="Kop1Char">
    <w:name w:val="Kop 1 Char"/>
    <w:basedOn w:val="Standaardalinea-lettertype"/>
    <w:link w:val="Kop1"/>
    <w:uiPriority w:val="9"/>
    <w:rsid w:val="00757DE3"/>
    <w:rPr>
      <w:rFonts w:ascii="Cambria" w:eastAsia="Times New Roman" w:hAnsi="Cambria" w:cs="Times New Roman"/>
      <w:b/>
      <w:bCs/>
      <w:kern w:val="32"/>
      <w:sz w:val="32"/>
      <w:szCs w:val="32"/>
      <w:lang w:val="nl" w:eastAsia="en-US"/>
    </w:rPr>
  </w:style>
  <w:style w:type="table" w:styleId="Tabelraster">
    <w:name w:val="Table Grid"/>
    <w:basedOn w:val="Standaardtabel"/>
    <w:rsid w:val="00757D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oetnoottekst">
    <w:name w:val="footnote text"/>
    <w:basedOn w:val="Standaard"/>
    <w:link w:val="VoetnoottekstChar"/>
    <w:uiPriority w:val="99"/>
    <w:semiHidden/>
    <w:unhideWhenUsed/>
    <w:rsid w:val="00F63692"/>
  </w:style>
  <w:style w:type="character" w:customStyle="1" w:styleId="VoetnoottekstChar">
    <w:name w:val="Voetnoottekst Char"/>
    <w:basedOn w:val="Standaardalinea-lettertype"/>
    <w:link w:val="Voetnoottekst"/>
    <w:uiPriority w:val="99"/>
    <w:semiHidden/>
    <w:rsid w:val="00F63692"/>
    <w:rPr>
      <w:lang w:val="nl" w:eastAsia="en-US"/>
    </w:rPr>
  </w:style>
  <w:style w:type="character" w:styleId="Voetnootmarkering">
    <w:name w:val="footnote reference"/>
    <w:basedOn w:val="Standaardalinea-lettertype"/>
    <w:uiPriority w:val="99"/>
    <w:semiHidden/>
    <w:unhideWhenUsed/>
    <w:rsid w:val="00F63692"/>
    <w:rPr>
      <w:vertAlign w:val="superscript"/>
    </w:rPr>
  </w:style>
  <w:style w:type="character" w:styleId="Hyperlink">
    <w:name w:val="Hyperlink"/>
    <w:basedOn w:val="Standaardalinea-lettertype"/>
    <w:uiPriority w:val="99"/>
    <w:semiHidden/>
    <w:unhideWhenUsed/>
    <w:rsid w:val="0096598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467263">
      <w:bodyDiv w:val="1"/>
      <w:marLeft w:val="0"/>
      <w:marRight w:val="0"/>
      <w:marTop w:val="0"/>
      <w:marBottom w:val="0"/>
      <w:divBdr>
        <w:top w:val="none" w:sz="0" w:space="0" w:color="auto"/>
        <w:left w:val="none" w:sz="0" w:space="0" w:color="auto"/>
        <w:bottom w:val="none" w:sz="0" w:space="0" w:color="auto"/>
        <w:right w:val="none" w:sz="0" w:space="0" w:color="auto"/>
      </w:divBdr>
    </w:div>
    <w:div w:id="692193615">
      <w:bodyDiv w:val="1"/>
      <w:marLeft w:val="0"/>
      <w:marRight w:val="0"/>
      <w:marTop w:val="0"/>
      <w:marBottom w:val="0"/>
      <w:divBdr>
        <w:top w:val="none" w:sz="0" w:space="0" w:color="auto"/>
        <w:left w:val="none" w:sz="0" w:space="0" w:color="auto"/>
        <w:bottom w:val="none" w:sz="0" w:space="0" w:color="auto"/>
        <w:right w:val="none" w:sz="0" w:space="0" w:color="auto"/>
      </w:divBdr>
    </w:div>
    <w:div w:id="727920833">
      <w:bodyDiv w:val="1"/>
      <w:marLeft w:val="0"/>
      <w:marRight w:val="0"/>
      <w:marTop w:val="0"/>
      <w:marBottom w:val="0"/>
      <w:divBdr>
        <w:top w:val="none" w:sz="0" w:space="0" w:color="auto"/>
        <w:left w:val="none" w:sz="0" w:space="0" w:color="auto"/>
        <w:bottom w:val="none" w:sz="0" w:space="0" w:color="auto"/>
        <w:right w:val="none" w:sz="0" w:space="0" w:color="auto"/>
      </w:divBdr>
    </w:div>
    <w:div w:id="1568494961">
      <w:bodyDiv w:val="1"/>
      <w:marLeft w:val="0"/>
      <w:marRight w:val="0"/>
      <w:marTop w:val="0"/>
      <w:marBottom w:val="0"/>
      <w:divBdr>
        <w:top w:val="none" w:sz="0" w:space="0" w:color="auto"/>
        <w:left w:val="none" w:sz="0" w:space="0" w:color="auto"/>
        <w:bottom w:val="none" w:sz="0" w:space="0" w:color="auto"/>
        <w:right w:val="none" w:sz="0" w:space="0" w:color="auto"/>
      </w:divBdr>
    </w:div>
    <w:div w:id="17946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nota van inlichtingen</TermName>
          <TermId xmlns="http://schemas.microsoft.com/office/infopath/2007/PartnerControls">89e515a0-6043-4228-82b6-c2a1d493f9c8</TermId>
        </TermInfo>
      </Terms>
    </TaxKeywordTaxHTField>
    <TaxCatchAll xmlns="feef5865-a982-42aa-8640-9d4286765ef6">
      <Value>8</Value>
    </TaxCatchAll>
    <_dlc_DocId xmlns="feef5865-a982-42aa-8640-9d4286765ef6">TPHEDZRPXRRA-670269758-137</_dlc_DocId>
    <_dlc_DocIdUrl xmlns="feef5865-a982-42aa-8640-9d4286765ef6">
      <Url>https://prorailbv.sharepoint.com/teams/UPS-2020/_layouts/15/DocIdRedir.aspx?ID=TPHEDZRPXRRA-670269758-137</Url>
      <Description>TPHEDZRPXRRA-670269758-137</Description>
    </_dlc_DocIdUrl>
    <daed0790f3d446ae9ed3b9e8e58a1664 xmlns="7fd0ea7f-e7ae-4aeb-b4ab-a321b65afee9">
      <Terms xmlns="http://schemas.microsoft.com/office/infopath/2007/PartnerControls"/>
    </daed0790f3d446ae9ed3b9e8e58a1664>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10" ma:contentTypeDescription="Een nieuw document maken." ma:contentTypeScope="" ma:versionID="a2dc879b6fcd90740415a3d6152c32cb">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055f2a9c69607b6e5facdbf1302dd93e"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6862-9DBA-4CBC-8C7E-B4BFC8A0E634}">
  <ds:schemaRefs>
    <ds:schemaRef ds:uri="http://schemas.microsoft.com/office/2006/metadata/properties"/>
    <ds:schemaRef ds:uri="http://schemas.microsoft.com/office/infopath/2007/PartnerControls"/>
    <ds:schemaRef ds:uri="feef5865-a982-42aa-8640-9d4286765ef6"/>
    <ds:schemaRef ds:uri="7fd0ea7f-e7ae-4aeb-b4ab-a321b65afee9"/>
  </ds:schemaRefs>
</ds:datastoreItem>
</file>

<file path=customXml/itemProps2.xml><?xml version="1.0" encoding="utf-8"?>
<ds:datastoreItem xmlns:ds="http://schemas.openxmlformats.org/officeDocument/2006/customXml" ds:itemID="{768A0623-BFF4-45D5-AA44-08D352044764}">
  <ds:schemaRefs>
    <ds:schemaRef ds:uri="http://schemas.microsoft.com/sharepoint/events"/>
  </ds:schemaRefs>
</ds:datastoreItem>
</file>

<file path=customXml/itemProps3.xml><?xml version="1.0" encoding="utf-8"?>
<ds:datastoreItem xmlns:ds="http://schemas.openxmlformats.org/officeDocument/2006/customXml" ds:itemID="{25D4C0F2-B5C0-46A3-A874-DF88678BBB7D}">
  <ds:schemaRefs>
    <ds:schemaRef ds:uri="http://schemas.microsoft.com/sharepoint/v3/contenttype/forms"/>
  </ds:schemaRefs>
</ds:datastoreItem>
</file>

<file path=customXml/itemProps4.xml><?xml version="1.0" encoding="utf-8"?>
<ds:datastoreItem xmlns:ds="http://schemas.openxmlformats.org/officeDocument/2006/customXml" ds:itemID="{DB2D3F20-D270-464C-8FA7-0742AE828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7FE73-1615-45C2-8D53-F1110685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Pages>
  <Words>749</Words>
  <Characters>4124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5.3.5.1 Nota van Inlichtingen</vt:lpstr>
    </vt:vector>
  </TitlesOfParts>
  <Company>ProRail</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5.3.5.1 Nota van Inlichtingen</dc:title>
  <dc:creator>simone.hooplot</dc:creator>
  <cp:keywords>nota van inlichtingen</cp:keywords>
  <cp:lastModifiedBy>Weerd, R.E. de (Remco)</cp:lastModifiedBy>
  <cp:revision>212</cp:revision>
  <cp:lastPrinted>2019-10-25T11:47:00Z</cp:lastPrinted>
  <dcterms:created xsi:type="dcterms:W3CDTF">2015-09-08T08:38:00Z</dcterms:created>
  <dcterms:modified xsi:type="dcterms:W3CDTF">2021-01-29T17:10:00Z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DocIdItemGuid">
    <vt:lpwstr>313bb861-f4d5-421b-afe3-3b9dab17b5f1</vt:lpwstr>
  </property>
  <property fmtid="{D5CDD505-2E9C-101B-9397-08002B2CF9AE}" pid="4" name="_dlc_policyId">
    <vt:lpwstr>0x010100C0B9283FC7311C488917E5A9876B01FD01|1681630146</vt:lpwstr>
  </property>
  <property fmtid="{D5CDD505-2E9C-101B-9397-08002B2CF9AE}" pid="5"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6" name="Vertrouwelijkheid">
    <vt:lpwstr>2;#Intern|8a639747-e233-49a8-819f-e74cd9528f9e</vt:lpwstr>
  </property>
  <property fmtid="{D5CDD505-2E9C-101B-9397-08002B2CF9AE}" pid="7" name="TaxKeyword">
    <vt:lpwstr>8;#nota van inlichtingen|89e515a0-6043-4228-82b6-c2a1d493f9c8</vt:lpwstr>
  </property>
  <property fmtid="{D5CDD505-2E9C-101B-9397-08002B2CF9AE}" pid="8" name="Type document">
    <vt:lpwstr/>
  </property>
  <property fmtid="{D5CDD505-2E9C-101B-9397-08002B2CF9AE}" pid="9" name="Verantwoordelijke afdeling">
    <vt:lpwstr>5;#Procurement|22fdb12d-1b7c-40e5-b3ad-b325a0559d56</vt:lpwstr>
  </property>
  <property fmtid="{D5CDD505-2E9C-101B-9397-08002B2CF9AE}" pid="10" name="Documentstatus">
    <vt:lpwstr>3;#Concept|b56e2604-821a-409c-9774-7587ed426a31</vt:lpwstr>
  </property>
  <property fmtid="{D5CDD505-2E9C-101B-9397-08002B2CF9AE}" pid="11" name="Handeling">
    <vt:lpwstr>6;#NSL01|188634a3-f965-48c4-b61e-4e299c10a3ba</vt:lpwstr>
  </property>
  <property fmtid="{D5CDD505-2E9C-101B-9397-08002B2CF9AE}" pid="12" name="Label 1 - Contracteringsaanpak">
    <vt:lpwstr>08. Inlichtingen</vt:lpwstr>
  </property>
  <property fmtid="{D5CDD505-2E9C-101B-9397-08002B2CF9AE}" pid="13" name="_dlc_ExpireDate">
    <vt:filetime>2018-04-18T14:18:48Z</vt:filetime>
  </property>
  <property fmtid="{D5CDD505-2E9C-101B-9397-08002B2CF9AE}" pid="14" name="SoortDocumentOfCategorie">
    <vt:lpwstr/>
  </property>
</Properties>
</file>